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D58" w:rsidRDefault="00183FEB" w:rsidP="00434D58">
      <w:pPr>
        <w:spacing w:after="0" w:line="240" w:lineRule="auto"/>
        <w:rPr>
          <w:rFonts w:ascii="Arial" w:hAnsi="Arial" w:cs="Arial"/>
          <w:sz w:val="20"/>
          <w:szCs w:val="20"/>
        </w:rPr>
      </w:pPr>
      <w:r>
        <w:rPr>
          <w:rFonts w:ascii="Arial" w:hAnsi="Arial" w:cs="Arial"/>
          <w:noProof/>
          <w:sz w:val="20"/>
          <w:szCs w:val="20"/>
        </w:rPr>
        <w:drawing>
          <wp:inline distT="0" distB="0" distL="0" distR="0">
            <wp:extent cx="1724690" cy="495826"/>
            <wp:effectExtent l="19050" t="0" r="8860" b="0"/>
            <wp:docPr id="2" name="Picture 1" descr="Pairin-logo-FinalColorTagline-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in-logo-FinalColorTagline-3D.tif"/>
                    <pic:cNvPicPr/>
                  </pic:nvPicPr>
                  <pic:blipFill>
                    <a:blip r:embed="rId7"/>
                    <a:stretch>
                      <a:fillRect/>
                    </a:stretch>
                  </pic:blipFill>
                  <pic:spPr>
                    <a:xfrm>
                      <a:off x="0" y="0"/>
                      <a:ext cx="1721437" cy="494891"/>
                    </a:xfrm>
                    <a:prstGeom prst="rect">
                      <a:avLst/>
                    </a:prstGeom>
                  </pic:spPr>
                </pic:pic>
              </a:graphicData>
            </a:graphic>
          </wp:inline>
        </w:drawing>
      </w:r>
    </w:p>
    <w:p w:rsidR="0050525A" w:rsidRDefault="0050525A" w:rsidP="00434D58">
      <w:pPr>
        <w:spacing w:after="0" w:line="240" w:lineRule="auto"/>
        <w:rPr>
          <w:rFonts w:ascii="Arial" w:hAnsi="Arial" w:cs="Arial"/>
          <w:b/>
          <w:sz w:val="20"/>
          <w:szCs w:val="20"/>
        </w:rPr>
      </w:pPr>
    </w:p>
    <w:p w:rsidR="00434D58" w:rsidRDefault="00434D58" w:rsidP="00434D58">
      <w:pPr>
        <w:spacing w:after="0" w:line="240" w:lineRule="auto"/>
        <w:rPr>
          <w:rFonts w:ascii="Arial" w:hAnsi="Arial" w:cs="Arial"/>
          <w:b/>
          <w:sz w:val="20"/>
          <w:szCs w:val="20"/>
        </w:rPr>
      </w:pPr>
      <w:r w:rsidRPr="00434D58">
        <w:rPr>
          <w:rFonts w:ascii="Arial" w:hAnsi="Arial" w:cs="Arial"/>
          <w:b/>
          <w:sz w:val="20"/>
          <w:szCs w:val="20"/>
        </w:rPr>
        <w:t>FOR IMMEDIATE RELEASE</w:t>
      </w:r>
    </w:p>
    <w:p w:rsidR="00434D58" w:rsidRDefault="00434D58" w:rsidP="00434D58">
      <w:pPr>
        <w:spacing w:after="0" w:line="240" w:lineRule="auto"/>
        <w:rPr>
          <w:rFonts w:ascii="Arial" w:hAnsi="Arial" w:cs="Arial"/>
          <w:b/>
          <w:sz w:val="20"/>
          <w:szCs w:val="20"/>
        </w:rPr>
      </w:pPr>
    </w:p>
    <w:p w:rsidR="006C69F6" w:rsidRDefault="0050525A" w:rsidP="00BB7A59">
      <w:pPr>
        <w:spacing w:after="0" w:line="240" w:lineRule="auto"/>
        <w:jc w:val="center"/>
        <w:rPr>
          <w:rFonts w:ascii="Arial" w:hAnsi="Arial" w:cs="Arial"/>
          <w:b/>
          <w:sz w:val="24"/>
          <w:szCs w:val="24"/>
        </w:rPr>
      </w:pPr>
      <w:r w:rsidRPr="0050525A">
        <w:rPr>
          <w:rFonts w:ascii="Arial" w:hAnsi="Arial" w:cs="Arial"/>
          <w:b/>
          <w:sz w:val="24"/>
          <w:szCs w:val="24"/>
        </w:rPr>
        <w:t xml:space="preserve">Pairin </w:t>
      </w:r>
      <w:r w:rsidR="006668B9" w:rsidRPr="0050525A">
        <w:rPr>
          <w:rFonts w:ascii="Arial" w:hAnsi="Arial" w:cs="Arial"/>
          <w:b/>
          <w:sz w:val="24"/>
          <w:szCs w:val="24"/>
        </w:rPr>
        <w:t xml:space="preserve">to </w:t>
      </w:r>
      <w:r w:rsidR="00785F89">
        <w:rPr>
          <w:rFonts w:ascii="Arial" w:hAnsi="Arial" w:cs="Arial"/>
          <w:b/>
          <w:sz w:val="24"/>
          <w:szCs w:val="24"/>
        </w:rPr>
        <w:t xml:space="preserve">Launch </w:t>
      </w:r>
      <w:r w:rsidR="009C37B9">
        <w:rPr>
          <w:rFonts w:ascii="Arial" w:hAnsi="Arial" w:cs="Arial"/>
          <w:b/>
          <w:sz w:val="24"/>
          <w:szCs w:val="24"/>
        </w:rPr>
        <w:t>Pre-</w:t>
      </w:r>
      <w:r w:rsidR="00183FEB">
        <w:rPr>
          <w:rFonts w:ascii="Arial" w:hAnsi="Arial" w:cs="Arial"/>
          <w:b/>
          <w:sz w:val="24"/>
          <w:szCs w:val="24"/>
        </w:rPr>
        <w:t>E</w:t>
      </w:r>
      <w:r w:rsidR="009C37B9">
        <w:rPr>
          <w:rFonts w:ascii="Arial" w:hAnsi="Arial" w:cs="Arial"/>
          <w:b/>
          <w:sz w:val="24"/>
          <w:szCs w:val="24"/>
        </w:rPr>
        <w:t xml:space="preserve">mployment </w:t>
      </w:r>
      <w:r w:rsidR="006C69F6">
        <w:rPr>
          <w:rFonts w:ascii="Arial" w:hAnsi="Arial" w:cs="Arial"/>
          <w:b/>
          <w:sz w:val="24"/>
          <w:szCs w:val="24"/>
        </w:rPr>
        <w:t xml:space="preserve">Solutions </w:t>
      </w:r>
      <w:r w:rsidR="009C37B9">
        <w:rPr>
          <w:rFonts w:ascii="Arial" w:hAnsi="Arial" w:cs="Arial"/>
          <w:b/>
          <w:sz w:val="24"/>
          <w:szCs w:val="24"/>
        </w:rPr>
        <w:t xml:space="preserve">to </w:t>
      </w:r>
      <w:r w:rsidR="00267016">
        <w:rPr>
          <w:rFonts w:ascii="Arial" w:hAnsi="Arial" w:cs="Arial"/>
          <w:b/>
          <w:sz w:val="24"/>
          <w:szCs w:val="24"/>
        </w:rPr>
        <w:t>“</w:t>
      </w:r>
      <w:r w:rsidR="009C37B9">
        <w:rPr>
          <w:rFonts w:ascii="Arial" w:hAnsi="Arial" w:cs="Arial"/>
          <w:b/>
          <w:sz w:val="24"/>
          <w:szCs w:val="24"/>
        </w:rPr>
        <w:t>Flip</w:t>
      </w:r>
      <w:r w:rsidR="00267016">
        <w:rPr>
          <w:rFonts w:ascii="Arial" w:hAnsi="Arial" w:cs="Arial"/>
          <w:b/>
          <w:sz w:val="24"/>
          <w:szCs w:val="24"/>
        </w:rPr>
        <w:t>”</w:t>
      </w:r>
      <w:r w:rsidR="009C37B9">
        <w:rPr>
          <w:rFonts w:ascii="Arial" w:hAnsi="Arial" w:cs="Arial"/>
          <w:b/>
          <w:sz w:val="24"/>
          <w:szCs w:val="24"/>
        </w:rPr>
        <w:t xml:space="preserve"> Hiring Process</w:t>
      </w:r>
    </w:p>
    <w:p w:rsidR="00183FEB" w:rsidRDefault="0050525A" w:rsidP="00B41777">
      <w:pPr>
        <w:spacing w:after="0" w:line="240" w:lineRule="auto"/>
        <w:jc w:val="center"/>
        <w:rPr>
          <w:rFonts w:ascii="Arial" w:hAnsi="Arial" w:cs="Arial"/>
          <w:i/>
        </w:rPr>
      </w:pPr>
      <w:r>
        <w:rPr>
          <w:rFonts w:ascii="Arial" w:hAnsi="Arial" w:cs="Arial"/>
          <w:b/>
          <w:sz w:val="24"/>
          <w:szCs w:val="24"/>
        </w:rPr>
        <w:br/>
      </w:r>
      <w:r w:rsidR="002D40C2">
        <w:rPr>
          <w:rFonts w:ascii="Arial" w:hAnsi="Arial" w:cs="Arial"/>
          <w:i/>
        </w:rPr>
        <w:t xml:space="preserve">Emphasizes </w:t>
      </w:r>
      <w:r w:rsidR="00183FEB">
        <w:rPr>
          <w:rFonts w:ascii="Arial" w:hAnsi="Arial" w:cs="Arial"/>
          <w:i/>
        </w:rPr>
        <w:t xml:space="preserve">Behavioral DNA </w:t>
      </w:r>
      <w:r w:rsidR="002D40C2">
        <w:rPr>
          <w:rFonts w:ascii="Arial" w:hAnsi="Arial" w:cs="Arial"/>
          <w:i/>
        </w:rPr>
        <w:t>First, Then Experience</w:t>
      </w:r>
      <w:r w:rsidR="00183FEB">
        <w:rPr>
          <w:rFonts w:ascii="Arial" w:hAnsi="Arial" w:cs="Arial"/>
          <w:i/>
        </w:rPr>
        <w:t xml:space="preserve">, </w:t>
      </w:r>
    </w:p>
    <w:p w:rsidR="0050525A" w:rsidRPr="006668B9" w:rsidRDefault="00183FEB" w:rsidP="00B41777">
      <w:pPr>
        <w:spacing w:after="0" w:line="240" w:lineRule="auto"/>
        <w:jc w:val="center"/>
        <w:rPr>
          <w:rFonts w:ascii="Arial" w:hAnsi="Arial" w:cs="Arial"/>
          <w:i/>
        </w:rPr>
      </w:pPr>
      <w:r>
        <w:rPr>
          <w:rFonts w:ascii="Arial" w:hAnsi="Arial" w:cs="Arial"/>
          <w:i/>
        </w:rPr>
        <w:t xml:space="preserve">Reducing Employee Turnover and Time Spent </w:t>
      </w:r>
      <w:r w:rsidR="003A482B">
        <w:rPr>
          <w:rFonts w:ascii="Arial" w:hAnsi="Arial" w:cs="Arial"/>
          <w:i/>
        </w:rPr>
        <w:t>u</w:t>
      </w:r>
      <w:r w:rsidR="00263037" w:rsidRPr="00CA155E">
        <w:rPr>
          <w:rFonts w:ascii="Arial" w:hAnsi="Arial" w:cs="Arial"/>
          <w:i/>
        </w:rPr>
        <w:t>p to</w:t>
      </w:r>
      <w:r>
        <w:rPr>
          <w:rFonts w:ascii="Arial" w:hAnsi="Arial" w:cs="Arial"/>
          <w:i/>
        </w:rPr>
        <w:t xml:space="preserve"> 80 Percent</w:t>
      </w:r>
    </w:p>
    <w:p w:rsidR="00434D58" w:rsidRPr="0050525A" w:rsidRDefault="00434D58" w:rsidP="00BB7A59">
      <w:pPr>
        <w:spacing w:after="0" w:line="240" w:lineRule="auto"/>
        <w:jc w:val="center"/>
        <w:rPr>
          <w:rFonts w:ascii="Arial" w:hAnsi="Arial" w:cs="Arial"/>
          <w:i/>
        </w:rPr>
      </w:pPr>
    </w:p>
    <w:p w:rsidR="00434D58" w:rsidRDefault="00434D58" w:rsidP="00BB7A59">
      <w:pPr>
        <w:spacing w:after="0" w:line="240" w:lineRule="auto"/>
        <w:rPr>
          <w:rFonts w:ascii="Arial" w:hAnsi="Arial" w:cs="Arial"/>
          <w:sz w:val="20"/>
          <w:szCs w:val="20"/>
        </w:rPr>
      </w:pPr>
    </w:p>
    <w:p w:rsidR="00263037" w:rsidRDefault="00434D58" w:rsidP="00BB7A59">
      <w:pPr>
        <w:spacing w:after="0" w:line="240" w:lineRule="auto"/>
        <w:rPr>
          <w:rFonts w:ascii="Arial" w:hAnsi="Arial" w:cs="Arial"/>
          <w:sz w:val="20"/>
          <w:szCs w:val="20"/>
        </w:rPr>
      </w:pPr>
      <w:r w:rsidRPr="00937EDD">
        <w:rPr>
          <w:rFonts w:ascii="Arial" w:hAnsi="Arial" w:cs="Arial"/>
          <w:b/>
          <w:sz w:val="20"/>
          <w:szCs w:val="20"/>
        </w:rPr>
        <w:t>DENVER – Feb</w:t>
      </w:r>
      <w:r w:rsidR="00064131" w:rsidRPr="00937EDD">
        <w:rPr>
          <w:rFonts w:ascii="Arial" w:hAnsi="Arial" w:cs="Arial"/>
          <w:b/>
          <w:sz w:val="20"/>
          <w:szCs w:val="20"/>
        </w:rPr>
        <w:t xml:space="preserve">. </w:t>
      </w:r>
      <w:r w:rsidRPr="00937EDD">
        <w:rPr>
          <w:rFonts w:ascii="Arial" w:hAnsi="Arial" w:cs="Arial"/>
          <w:b/>
          <w:sz w:val="20"/>
          <w:szCs w:val="20"/>
        </w:rPr>
        <w:t xml:space="preserve"> </w:t>
      </w:r>
      <w:r w:rsidR="009C37B9" w:rsidRPr="00937EDD">
        <w:rPr>
          <w:rFonts w:ascii="Arial" w:hAnsi="Arial" w:cs="Arial"/>
          <w:b/>
          <w:sz w:val="20"/>
          <w:szCs w:val="20"/>
        </w:rPr>
        <w:t>6</w:t>
      </w:r>
      <w:r w:rsidRPr="00937EDD">
        <w:rPr>
          <w:rFonts w:ascii="Arial" w:hAnsi="Arial" w:cs="Arial"/>
          <w:b/>
          <w:sz w:val="20"/>
          <w:szCs w:val="20"/>
        </w:rPr>
        <w:t>, 2013</w:t>
      </w:r>
      <w:r w:rsidRPr="00937EDD">
        <w:rPr>
          <w:rFonts w:ascii="Arial" w:hAnsi="Arial" w:cs="Arial"/>
          <w:sz w:val="20"/>
          <w:szCs w:val="20"/>
        </w:rPr>
        <w:t xml:space="preserve"> </w:t>
      </w:r>
      <w:r w:rsidRPr="00937EDD">
        <w:rPr>
          <w:rFonts w:ascii="Arial" w:hAnsi="Arial" w:cs="Arial"/>
          <w:b/>
          <w:sz w:val="20"/>
          <w:szCs w:val="20"/>
        </w:rPr>
        <w:t>–</w:t>
      </w:r>
      <w:r w:rsidR="00B74762" w:rsidRPr="00937EDD">
        <w:rPr>
          <w:rFonts w:ascii="Arial" w:hAnsi="Arial" w:cs="Arial"/>
          <w:sz w:val="20"/>
          <w:szCs w:val="20"/>
        </w:rPr>
        <w:t xml:space="preserve"> </w:t>
      </w:r>
      <w:hyperlink r:id="rId8" w:history="1">
        <w:r w:rsidR="00064131" w:rsidRPr="00937EDD">
          <w:rPr>
            <w:rStyle w:val="Hyperlink"/>
            <w:rFonts w:ascii="Arial" w:hAnsi="Arial" w:cs="Arial"/>
            <w:sz w:val="20"/>
            <w:szCs w:val="20"/>
          </w:rPr>
          <w:t>Pairin, Inc.</w:t>
        </w:r>
      </w:hyperlink>
      <w:r w:rsidR="00064131" w:rsidRPr="00937EDD">
        <w:rPr>
          <w:rFonts w:ascii="Arial" w:hAnsi="Arial" w:cs="Arial"/>
          <w:sz w:val="20"/>
          <w:szCs w:val="20"/>
        </w:rPr>
        <w:t xml:space="preserve"> announced</w:t>
      </w:r>
      <w:r w:rsidR="00267016" w:rsidRPr="00937EDD">
        <w:rPr>
          <w:rFonts w:ascii="Arial" w:hAnsi="Arial" w:cs="Arial"/>
          <w:sz w:val="20"/>
          <w:szCs w:val="20"/>
        </w:rPr>
        <w:t xml:space="preserve"> today that it has entered the </w:t>
      </w:r>
      <w:r w:rsidR="00953E5F" w:rsidRPr="00183FEB">
        <w:rPr>
          <w:rFonts w:ascii="Arial" w:hAnsi="Arial" w:cs="Arial"/>
          <w:sz w:val="20"/>
          <w:szCs w:val="20"/>
        </w:rPr>
        <w:t xml:space="preserve">cloud-based </w:t>
      </w:r>
    </w:p>
    <w:p w:rsidR="002D40C2" w:rsidRPr="00937EDD" w:rsidRDefault="00064131" w:rsidP="00BB7A59">
      <w:pPr>
        <w:spacing w:after="0" w:line="240" w:lineRule="auto"/>
        <w:rPr>
          <w:rFonts w:ascii="Arial" w:hAnsi="Arial" w:cs="Arial"/>
          <w:color w:val="000000"/>
          <w:sz w:val="20"/>
          <w:szCs w:val="20"/>
        </w:rPr>
      </w:pPr>
      <w:proofErr w:type="gramStart"/>
      <w:r w:rsidRPr="00183FEB">
        <w:rPr>
          <w:rFonts w:ascii="Arial" w:hAnsi="Arial" w:cs="Arial"/>
          <w:sz w:val="20"/>
          <w:szCs w:val="20"/>
        </w:rPr>
        <w:t>pre</w:t>
      </w:r>
      <w:proofErr w:type="gramEnd"/>
      <w:r w:rsidRPr="00183FEB">
        <w:rPr>
          <w:rFonts w:ascii="Arial" w:hAnsi="Arial" w:cs="Arial"/>
          <w:sz w:val="20"/>
          <w:szCs w:val="20"/>
        </w:rPr>
        <w:t xml:space="preserve">-employment selection category of the fast-growing </w:t>
      </w:r>
      <w:proofErr w:type="spellStart"/>
      <w:r w:rsidRPr="00183FEB">
        <w:rPr>
          <w:rFonts w:ascii="Arial" w:hAnsi="Arial" w:cs="Arial"/>
          <w:sz w:val="20"/>
          <w:szCs w:val="20"/>
        </w:rPr>
        <w:t>eRecruitment</w:t>
      </w:r>
      <w:proofErr w:type="spellEnd"/>
      <w:r w:rsidRPr="00183FEB">
        <w:rPr>
          <w:rFonts w:ascii="Arial" w:hAnsi="Arial" w:cs="Arial"/>
          <w:sz w:val="20"/>
          <w:szCs w:val="20"/>
        </w:rPr>
        <w:t xml:space="preserve"> </w:t>
      </w:r>
      <w:r w:rsidR="00183FEB" w:rsidRPr="00183FEB">
        <w:rPr>
          <w:rFonts w:ascii="Arial" w:hAnsi="Arial" w:cs="Arial"/>
          <w:sz w:val="20"/>
          <w:szCs w:val="20"/>
        </w:rPr>
        <w:t xml:space="preserve">solutions </w:t>
      </w:r>
      <w:r w:rsidRPr="00183FEB">
        <w:rPr>
          <w:rFonts w:ascii="Arial" w:hAnsi="Arial" w:cs="Arial"/>
          <w:sz w:val="20"/>
          <w:szCs w:val="20"/>
        </w:rPr>
        <w:t>market. Th</w:t>
      </w:r>
      <w:r w:rsidRPr="00937EDD">
        <w:rPr>
          <w:rFonts w:ascii="Arial" w:hAnsi="Arial" w:cs="Arial"/>
          <w:sz w:val="20"/>
          <w:szCs w:val="20"/>
        </w:rPr>
        <w:t>e Denver-based company plans to launch its</w:t>
      </w:r>
      <w:r w:rsidRPr="00937EDD">
        <w:rPr>
          <w:rFonts w:ascii="Arial" w:hAnsi="Arial" w:cs="Arial"/>
          <w:color w:val="000000"/>
          <w:sz w:val="20"/>
          <w:szCs w:val="20"/>
        </w:rPr>
        <w:t xml:space="preserve"> portfolio of web-based SaaS ap</w:t>
      </w:r>
      <w:r w:rsidR="00560E48" w:rsidRPr="00937EDD">
        <w:rPr>
          <w:rFonts w:ascii="Arial" w:hAnsi="Arial" w:cs="Arial"/>
          <w:color w:val="000000"/>
          <w:sz w:val="20"/>
          <w:szCs w:val="20"/>
        </w:rPr>
        <w:t xml:space="preserve">plications by mid-February 2013. </w:t>
      </w:r>
    </w:p>
    <w:p w:rsidR="002D40C2" w:rsidRPr="00937EDD" w:rsidRDefault="002D40C2" w:rsidP="00BB7A59">
      <w:pPr>
        <w:spacing w:after="0" w:line="240" w:lineRule="auto"/>
        <w:rPr>
          <w:rFonts w:ascii="Arial" w:hAnsi="Arial" w:cs="Arial"/>
          <w:color w:val="000000"/>
          <w:sz w:val="20"/>
          <w:szCs w:val="20"/>
        </w:rPr>
      </w:pPr>
    </w:p>
    <w:p w:rsidR="00064131" w:rsidRPr="00937EDD" w:rsidRDefault="00560E48" w:rsidP="00BB7A59">
      <w:pPr>
        <w:spacing w:after="0" w:line="240" w:lineRule="auto"/>
        <w:rPr>
          <w:rFonts w:ascii="Arial" w:hAnsi="Arial" w:cs="Arial"/>
          <w:color w:val="000000"/>
          <w:sz w:val="20"/>
          <w:szCs w:val="20"/>
        </w:rPr>
      </w:pPr>
      <w:r w:rsidRPr="00937EDD">
        <w:rPr>
          <w:rFonts w:ascii="Arial" w:hAnsi="Arial" w:cs="Arial"/>
          <w:color w:val="000000"/>
          <w:sz w:val="20"/>
          <w:szCs w:val="20"/>
        </w:rPr>
        <w:t xml:space="preserve">These offerings help </w:t>
      </w:r>
      <w:r w:rsidR="00064131" w:rsidRPr="00937EDD">
        <w:rPr>
          <w:rFonts w:ascii="Arial" w:hAnsi="Arial" w:cs="Arial"/>
          <w:color w:val="000000"/>
          <w:sz w:val="20"/>
          <w:szCs w:val="20"/>
        </w:rPr>
        <w:t xml:space="preserve">organizations </w:t>
      </w:r>
      <w:r w:rsidR="002D40C2" w:rsidRPr="00937EDD">
        <w:rPr>
          <w:rFonts w:ascii="Arial" w:hAnsi="Arial" w:cs="Arial"/>
          <w:color w:val="000000"/>
          <w:sz w:val="20"/>
          <w:szCs w:val="20"/>
        </w:rPr>
        <w:t>focus</w:t>
      </w:r>
      <w:r w:rsidR="00BB7A59" w:rsidRPr="00937EDD">
        <w:rPr>
          <w:rFonts w:ascii="Arial" w:hAnsi="Arial" w:cs="Arial"/>
          <w:color w:val="000000"/>
          <w:sz w:val="20"/>
          <w:szCs w:val="20"/>
        </w:rPr>
        <w:t xml:space="preserve"> the hiring process on </w:t>
      </w:r>
      <w:r w:rsidRPr="00937EDD">
        <w:rPr>
          <w:rFonts w:ascii="Arial" w:hAnsi="Arial" w:cs="Arial"/>
          <w:color w:val="000000"/>
          <w:sz w:val="20"/>
          <w:szCs w:val="20"/>
        </w:rPr>
        <w:t>a</w:t>
      </w:r>
      <w:r w:rsidR="002D40C2" w:rsidRPr="00937EDD">
        <w:rPr>
          <w:rFonts w:ascii="Arial" w:hAnsi="Arial" w:cs="Arial"/>
          <w:color w:val="000000"/>
          <w:sz w:val="20"/>
          <w:szCs w:val="20"/>
        </w:rPr>
        <w:t xml:space="preserve"> candidate’s</w:t>
      </w:r>
      <w:r w:rsidR="00953E5F" w:rsidRPr="00937EDD">
        <w:rPr>
          <w:rFonts w:ascii="Arial" w:hAnsi="Arial" w:cs="Arial"/>
          <w:color w:val="000000"/>
          <w:sz w:val="20"/>
          <w:szCs w:val="20"/>
        </w:rPr>
        <w:t xml:space="preserve"> </w:t>
      </w:r>
      <w:r w:rsidR="00183FEB">
        <w:rPr>
          <w:rFonts w:ascii="Arial" w:hAnsi="Arial" w:cs="Arial"/>
          <w:color w:val="000000"/>
          <w:sz w:val="20"/>
          <w:szCs w:val="20"/>
        </w:rPr>
        <w:t>behavioral DNA</w:t>
      </w:r>
      <w:r w:rsidR="00953E5F" w:rsidRPr="00937EDD">
        <w:rPr>
          <w:rFonts w:ascii="Arial" w:hAnsi="Arial" w:cs="Arial"/>
          <w:color w:val="000000"/>
          <w:sz w:val="20"/>
          <w:szCs w:val="20"/>
        </w:rPr>
        <w:t xml:space="preserve"> and potential for success</w:t>
      </w:r>
      <w:r w:rsidR="00BB7A59" w:rsidRPr="00937EDD">
        <w:rPr>
          <w:rFonts w:ascii="Arial" w:hAnsi="Arial" w:cs="Arial"/>
          <w:color w:val="000000"/>
          <w:sz w:val="20"/>
          <w:szCs w:val="20"/>
        </w:rPr>
        <w:t>,</w:t>
      </w:r>
      <w:r w:rsidR="004B497A" w:rsidRPr="00937EDD">
        <w:rPr>
          <w:rFonts w:ascii="Arial" w:hAnsi="Arial" w:cs="Arial"/>
          <w:color w:val="000000"/>
          <w:sz w:val="20"/>
          <w:szCs w:val="20"/>
        </w:rPr>
        <w:t xml:space="preserve"> </w:t>
      </w:r>
      <w:r w:rsidR="002D40C2" w:rsidRPr="00937EDD">
        <w:rPr>
          <w:rFonts w:ascii="Arial" w:hAnsi="Arial" w:cs="Arial"/>
          <w:color w:val="000000"/>
          <w:sz w:val="20"/>
          <w:szCs w:val="20"/>
        </w:rPr>
        <w:t>instead of</w:t>
      </w:r>
      <w:r w:rsidR="00263037">
        <w:rPr>
          <w:rFonts w:ascii="Arial" w:hAnsi="Arial" w:cs="Arial"/>
          <w:color w:val="000000"/>
          <w:sz w:val="20"/>
          <w:szCs w:val="20"/>
        </w:rPr>
        <w:t xml:space="preserve"> the time-</w:t>
      </w:r>
      <w:r w:rsidR="004B497A" w:rsidRPr="00937EDD">
        <w:rPr>
          <w:rFonts w:ascii="Arial" w:hAnsi="Arial" w:cs="Arial"/>
          <w:color w:val="000000"/>
          <w:sz w:val="20"/>
          <w:szCs w:val="20"/>
        </w:rPr>
        <w:t xml:space="preserve">consuming </w:t>
      </w:r>
      <w:r w:rsidRPr="00937EDD">
        <w:rPr>
          <w:rFonts w:ascii="Arial" w:hAnsi="Arial" w:cs="Arial"/>
          <w:color w:val="000000"/>
          <w:sz w:val="20"/>
          <w:szCs w:val="20"/>
        </w:rPr>
        <w:t>evaluation</w:t>
      </w:r>
      <w:r w:rsidR="004B497A" w:rsidRPr="00937EDD">
        <w:rPr>
          <w:rFonts w:ascii="Arial" w:hAnsi="Arial" w:cs="Arial"/>
          <w:color w:val="000000"/>
          <w:sz w:val="20"/>
          <w:szCs w:val="20"/>
        </w:rPr>
        <w:t xml:space="preserve"> of</w:t>
      </w:r>
      <w:r w:rsidR="002D40C2" w:rsidRPr="00937EDD">
        <w:rPr>
          <w:rFonts w:ascii="Arial" w:hAnsi="Arial" w:cs="Arial"/>
          <w:color w:val="000000"/>
          <w:sz w:val="20"/>
          <w:szCs w:val="20"/>
        </w:rPr>
        <w:t xml:space="preserve"> a resume’s</w:t>
      </w:r>
      <w:r w:rsidR="002F5076" w:rsidRPr="00937EDD">
        <w:rPr>
          <w:rFonts w:ascii="Arial" w:hAnsi="Arial" w:cs="Arial"/>
          <w:color w:val="000000"/>
          <w:sz w:val="20"/>
          <w:szCs w:val="20"/>
        </w:rPr>
        <w:t xml:space="preserve"> </w:t>
      </w:r>
      <w:r w:rsidR="00953E5F" w:rsidRPr="00937EDD">
        <w:rPr>
          <w:rFonts w:ascii="Arial" w:hAnsi="Arial" w:cs="Arial"/>
          <w:color w:val="000000"/>
          <w:sz w:val="20"/>
          <w:szCs w:val="20"/>
        </w:rPr>
        <w:t xml:space="preserve">historical </w:t>
      </w:r>
      <w:r w:rsidR="002D40C2" w:rsidRPr="00937EDD">
        <w:rPr>
          <w:rFonts w:ascii="Arial" w:hAnsi="Arial" w:cs="Arial"/>
          <w:color w:val="000000"/>
          <w:sz w:val="20"/>
          <w:szCs w:val="20"/>
        </w:rPr>
        <w:t>data</w:t>
      </w:r>
      <w:r w:rsidR="00953E5F" w:rsidRPr="00937EDD">
        <w:rPr>
          <w:rFonts w:ascii="Arial" w:hAnsi="Arial" w:cs="Arial"/>
          <w:color w:val="000000"/>
          <w:sz w:val="20"/>
          <w:szCs w:val="20"/>
        </w:rPr>
        <w:t>.</w:t>
      </w:r>
    </w:p>
    <w:p w:rsidR="00064131" w:rsidRPr="00937EDD" w:rsidRDefault="00064131" w:rsidP="00BB7A59">
      <w:pPr>
        <w:spacing w:after="0" w:line="240" w:lineRule="auto"/>
        <w:rPr>
          <w:rFonts w:ascii="Arial" w:hAnsi="Arial" w:cs="Arial"/>
          <w:sz w:val="20"/>
          <w:szCs w:val="20"/>
        </w:rPr>
      </w:pPr>
    </w:p>
    <w:p w:rsidR="00D93AD5" w:rsidRPr="00937EDD" w:rsidRDefault="00064131" w:rsidP="00BB7A59">
      <w:pPr>
        <w:spacing w:after="0" w:line="240" w:lineRule="auto"/>
        <w:rPr>
          <w:rFonts w:ascii="Arial" w:hAnsi="Arial" w:cs="Arial"/>
          <w:color w:val="000000"/>
          <w:sz w:val="20"/>
          <w:szCs w:val="20"/>
        </w:rPr>
      </w:pPr>
      <w:r w:rsidRPr="00937EDD">
        <w:rPr>
          <w:rFonts w:ascii="Arial" w:hAnsi="Arial" w:cs="Arial"/>
          <w:color w:val="000000"/>
          <w:sz w:val="20"/>
          <w:szCs w:val="20"/>
        </w:rPr>
        <w:t>Founded by Dr. Ron Young and</w:t>
      </w:r>
      <w:r w:rsidR="00BB7A59" w:rsidRPr="00937EDD">
        <w:rPr>
          <w:rFonts w:ascii="Arial" w:hAnsi="Arial" w:cs="Arial"/>
          <w:color w:val="000000"/>
          <w:sz w:val="20"/>
          <w:szCs w:val="20"/>
        </w:rPr>
        <w:t xml:space="preserve"> Michael </w:t>
      </w:r>
      <w:r w:rsidR="00953E5F" w:rsidRPr="00937EDD">
        <w:rPr>
          <w:rFonts w:ascii="Arial" w:hAnsi="Arial" w:cs="Arial"/>
          <w:color w:val="000000"/>
          <w:sz w:val="20"/>
          <w:szCs w:val="20"/>
        </w:rPr>
        <w:t xml:space="preserve">L. </w:t>
      </w:r>
      <w:r w:rsidR="00BB7A59" w:rsidRPr="00937EDD">
        <w:rPr>
          <w:rFonts w:ascii="Arial" w:hAnsi="Arial" w:cs="Arial"/>
          <w:color w:val="000000"/>
          <w:sz w:val="20"/>
          <w:szCs w:val="20"/>
        </w:rPr>
        <w:t xml:space="preserve">Simpson, Pairin </w:t>
      </w:r>
      <w:r w:rsidR="00267016" w:rsidRPr="00937EDD">
        <w:rPr>
          <w:rFonts w:ascii="Arial" w:hAnsi="Arial" w:cs="Arial"/>
          <w:color w:val="000000"/>
          <w:sz w:val="20"/>
          <w:szCs w:val="20"/>
        </w:rPr>
        <w:t>leverages</w:t>
      </w:r>
      <w:r w:rsidRPr="00937EDD">
        <w:rPr>
          <w:rFonts w:ascii="Arial" w:hAnsi="Arial" w:cs="Arial"/>
          <w:color w:val="000000"/>
          <w:sz w:val="20"/>
          <w:szCs w:val="20"/>
        </w:rPr>
        <w:t xml:space="preserve"> </w:t>
      </w:r>
      <w:r w:rsidR="00BB7A59" w:rsidRPr="00937EDD">
        <w:rPr>
          <w:rFonts w:ascii="Arial" w:hAnsi="Arial" w:cs="Arial"/>
          <w:color w:val="000000"/>
          <w:sz w:val="20"/>
          <w:szCs w:val="20"/>
        </w:rPr>
        <w:t xml:space="preserve">more than </w:t>
      </w:r>
      <w:r w:rsidRPr="00937EDD">
        <w:rPr>
          <w:rFonts w:ascii="Arial" w:hAnsi="Arial" w:cs="Arial"/>
          <w:color w:val="000000"/>
          <w:sz w:val="20"/>
          <w:szCs w:val="20"/>
        </w:rPr>
        <w:t>50 years of proven sci</w:t>
      </w:r>
      <w:r w:rsidR="00BB7A59" w:rsidRPr="00937EDD">
        <w:rPr>
          <w:rFonts w:ascii="Arial" w:hAnsi="Arial" w:cs="Arial"/>
          <w:color w:val="000000"/>
          <w:sz w:val="20"/>
          <w:szCs w:val="20"/>
        </w:rPr>
        <w:t>ence and provides a simple</w:t>
      </w:r>
      <w:r w:rsidRPr="00937EDD">
        <w:rPr>
          <w:rFonts w:ascii="Arial" w:hAnsi="Arial" w:cs="Arial"/>
          <w:color w:val="000000"/>
          <w:sz w:val="20"/>
          <w:szCs w:val="20"/>
        </w:rPr>
        <w:t xml:space="preserve"> 10-minute online test </w:t>
      </w:r>
      <w:r w:rsidR="004B497A" w:rsidRPr="00937EDD">
        <w:rPr>
          <w:rFonts w:ascii="Arial" w:hAnsi="Arial" w:cs="Arial"/>
          <w:color w:val="000000"/>
          <w:sz w:val="20"/>
          <w:szCs w:val="20"/>
        </w:rPr>
        <w:t xml:space="preserve">and turn-key service </w:t>
      </w:r>
      <w:r w:rsidRPr="00937EDD">
        <w:rPr>
          <w:rFonts w:ascii="Arial" w:hAnsi="Arial" w:cs="Arial"/>
          <w:color w:val="000000"/>
          <w:sz w:val="20"/>
          <w:szCs w:val="20"/>
        </w:rPr>
        <w:t>designed to help organiza</w:t>
      </w:r>
      <w:r w:rsidR="00560E48" w:rsidRPr="00937EDD">
        <w:rPr>
          <w:rFonts w:ascii="Arial" w:hAnsi="Arial" w:cs="Arial"/>
          <w:color w:val="000000"/>
          <w:sz w:val="20"/>
          <w:szCs w:val="20"/>
        </w:rPr>
        <w:t>tions successfully select</w:t>
      </w:r>
      <w:r w:rsidR="00564F61" w:rsidRPr="00937EDD">
        <w:rPr>
          <w:rFonts w:ascii="Arial" w:hAnsi="Arial" w:cs="Arial"/>
          <w:color w:val="000000"/>
          <w:sz w:val="20"/>
          <w:szCs w:val="20"/>
        </w:rPr>
        <w:t xml:space="preserve"> </w:t>
      </w:r>
      <w:r w:rsidR="00263037">
        <w:rPr>
          <w:rFonts w:ascii="Arial" w:hAnsi="Arial" w:cs="Arial"/>
          <w:color w:val="000000"/>
          <w:sz w:val="20"/>
          <w:szCs w:val="20"/>
        </w:rPr>
        <w:t>applicants</w:t>
      </w:r>
      <w:r w:rsidR="00564F61" w:rsidRPr="00937EDD">
        <w:rPr>
          <w:rFonts w:ascii="Arial" w:hAnsi="Arial" w:cs="Arial"/>
          <w:color w:val="000000"/>
          <w:sz w:val="20"/>
          <w:szCs w:val="20"/>
        </w:rPr>
        <w:t xml:space="preserve"> with the best potential</w:t>
      </w:r>
      <w:r w:rsidRPr="00937EDD">
        <w:rPr>
          <w:rFonts w:ascii="Arial" w:hAnsi="Arial" w:cs="Arial"/>
          <w:color w:val="000000"/>
          <w:sz w:val="20"/>
          <w:szCs w:val="20"/>
        </w:rPr>
        <w:t>. Pairin identifies optimal interview candidates based on the modeling of existing top employees in the same positions according to 137 peak performance drivers</w:t>
      </w:r>
      <w:r w:rsidR="006C69F6" w:rsidRPr="00937EDD">
        <w:rPr>
          <w:rFonts w:ascii="Arial" w:hAnsi="Arial" w:cs="Arial"/>
          <w:color w:val="000000"/>
          <w:sz w:val="20"/>
          <w:szCs w:val="20"/>
        </w:rPr>
        <w:t>, thereby eliminating the need to individually evaluate each resume.</w:t>
      </w:r>
    </w:p>
    <w:p w:rsidR="00D93AD5" w:rsidRPr="00937EDD" w:rsidRDefault="00D93AD5" w:rsidP="00BB7A59">
      <w:pPr>
        <w:spacing w:after="0" w:line="240" w:lineRule="auto"/>
        <w:rPr>
          <w:rFonts w:ascii="Arial" w:hAnsi="Arial" w:cs="Arial"/>
          <w:color w:val="000000"/>
          <w:sz w:val="20"/>
          <w:szCs w:val="20"/>
        </w:rPr>
      </w:pPr>
    </w:p>
    <w:p w:rsidR="002D40C2" w:rsidRPr="00937EDD" w:rsidRDefault="002D40C2" w:rsidP="002D40C2">
      <w:pPr>
        <w:spacing w:after="0" w:line="240" w:lineRule="auto"/>
        <w:rPr>
          <w:rFonts w:ascii="Arial" w:hAnsi="Arial" w:cs="Arial"/>
          <w:sz w:val="20"/>
          <w:szCs w:val="20"/>
        </w:rPr>
      </w:pPr>
      <w:r w:rsidRPr="00937EDD">
        <w:rPr>
          <w:rFonts w:ascii="Arial" w:hAnsi="Arial" w:cs="Arial"/>
          <w:color w:val="000000"/>
          <w:sz w:val="20"/>
          <w:szCs w:val="20"/>
        </w:rPr>
        <w:t>“The traditional hiring process is backwards,” said Simpson, co-founder and CEO. “The bulk of the effort and cost spent is sifting through piles of resumes containing historical data like education and experience, but the information is often unreliable and once hired, very little, if any, of it contributes to a person’s success.”</w:t>
      </w:r>
    </w:p>
    <w:p w:rsidR="002D40C2" w:rsidRPr="00937EDD" w:rsidRDefault="002D40C2" w:rsidP="00BB7A59">
      <w:pPr>
        <w:spacing w:after="0" w:line="240" w:lineRule="auto"/>
        <w:rPr>
          <w:rFonts w:ascii="Arial" w:hAnsi="Arial" w:cs="Arial"/>
          <w:sz w:val="20"/>
          <w:szCs w:val="20"/>
        </w:rPr>
      </w:pPr>
    </w:p>
    <w:p w:rsidR="006C69F6" w:rsidRPr="00937EDD" w:rsidRDefault="002D40C2" w:rsidP="00BB7A59">
      <w:pPr>
        <w:spacing w:after="0" w:line="240" w:lineRule="auto"/>
        <w:rPr>
          <w:rFonts w:ascii="Arial" w:hAnsi="Arial" w:cs="Arial"/>
          <w:sz w:val="20"/>
          <w:szCs w:val="20"/>
        </w:rPr>
      </w:pPr>
      <w:r w:rsidRPr="00937EDD">
        <w:rPr>
          <w:rFonts w:ascii="Arial" w:hAnsi="Arial" w:cs="Arial"/>
          <w:sz w:val="20"/>
          <w:szCs w:val="20"/>
        </w:rPr>
        <w:t>For more than</w:t>
      </w:r>
      <w:r w:rsidR="00183FEB">
        <w:rPr>
          <w:rFonts w:ascii="Arial" w:hAnsi="Arial" w:cs="Arial"/>
          <w:sz w:val="20"/>
          <w:szCs w:val="20"/>
        </w:rPr>
        <w:t xml:space="preserve"> 30 years</w:t>
      </w:r>
      <w:r w:rsidRPr="00937EDD">
        <w:rPr>
          <w:rFonts w:ascii="Arial" w:hAnsi="Arial" w:cs="Arial"/>
          <w:sz w:val="20"/>
          <w:szCs w:val="20"/>
        </w:rPr>
        <w:t>, Dr.</w:t>
      </w:r>
      <w:r w:rsidR="00953E5F" w:rsidRPr="00937EDD">
        <w:rPr>
          <w:rFonts w:ascii="Arial" w:hAnsi="Arial" w:cs="Arial"/>
          <w:sz w:val="20"/>
          <w:szCs w:val="20"/>
        </w:rPr>
        <w:t xml:space="preserve"> </w:t>
      </w:r>
      <w:r w:rsidR="006C69F6" w:rsidRPr="00937EDD">
        <w:rPr>
          <w:rFonts w:ascii="Arial" w:hAnsi="Arial" w:cs="Arial"/>
          <w:sz w:val="20"/>
          <w:szCs w:val="20"/>
        </w:rPr>
        <w:t>Young</w:t>
      </w:r>
      <w:r w:rsidR="00560E48" w:rsidRPr="00937EDD">
        <w:rPr>
          <w:rFonts w:ascii="Arial" w:hAnsi="Arial" w:cs="Arial"/>
          <w:sz w:val="20"/>
          <w:szCs w:val="20"/>
        </w:rPr>
        <w:t>, a Ph.D. in Psychology and executive coach,</w:t>
      </w:r>
      <w:r w:rsidRPr="00937EDD">
        <w:rPr>
          <w:rFonts w:ascii="Arial" w:hAnsi="Arial" w:cs="Arial"/>
          <w:sz w:val="20"/>
          <w:szCs w:val="20"/>
        </w:rPr>
        <w:t xml:space="preserve"> conducted in-depth research to develop the performance drivers to improve</w:t>
      </w:r>
      <w:r w:rsidR="001C75FD" w:rsidRPr="00937EDD">
        <w:rPr>
          <w:rFonts w:ascii="Arial" w:hAnsi="Arial" w:cs="Arial"/>
          <w:sz w:val="20"/>
          <w:szCs w:val="20"/>
        </w:rPr>
        <w:t xml:space="preserve"> hiring and employee </w:t>
      </w:r>
      <w:r w:rsidR="002A34F7" w:rsidRPr="00937EDD">
        <w:rPr>
          <w:rFonts w:ascii="Arial" w:hAnsi="Arial" w:cs="Arial"/>
          <w:sz w:val="20"/>
          <w:szCs w:val="20"/>
        </w:rPr>
        <w:t>retention</w:t>
      </w:r>
      <w:r w:rsidR="00BB7A59" w:rsidRPr="00937EDD">
        <w:rPr>
          <w:rFonts w:ascii="Arial" w:hAnsi="Arial" w:cs="Arial"/>
          <w:sz w:val="20"/>
          <w:szCs w:val="20"/>
        </w:rPr>
        <w:t xml:space="preserve">. </w:t>
      </w:r>
      <w:r w:rsidR="00267016" w:rsidRPr="00937EDD">
        <w:rPr>
          <w:rFonts w:ascii="Arial" w:hAnsi="Arial" w:cs="Arial"/>
          <w:sz w:val="20"/>
          <w:szCs w:val="20"/>
        </w:rPr>
        <w:t>Pairin brings to market two solutions reflecting a</w:t>
      </w:r>
      <w:r w:rsidR="006C69F6" w:rsidRPr="00937EDD">
        <w:rPr>
          <w:rFonts w:ascii="Arial" w:hAnsi="Arial" w:cs="Arial"/>
          <w:sz w:val="20"/>
          <w:szCs w:val="20"/>
        </w:rPr>
        <w:t xml:space="preserve"> </w:t>
      </w:r>
      <w:r w:rsidR="00267016" w:rsidRPr="00937EDD">
        <w:rPr>
          <w:rFonts w:ascii="Arial" w:hAnsi="Arial" w:cs="Arial"/>
          <w:sz w:val="20"/>
          <w:szCs w:val="20"/>
        </w:rPr>
        <w:t>decade long</w:t>
      </w:r>
      <w:r w:rsidR="006C69F6" w:rsidRPr="00937EDD">
        <w:rPr>
          <w:rFonts w:ascii="Arial" w:hAnsi="Arial" w:cs="Arial"/>
          <w:sz w:val="20"/>
          <w:szCs w:val="20"/>
        </w:rPr>
        <w:t xml:space="preserve"> product development cycle</w:t>
      </w:r>
      <w:r w:rsidR="00267016" w:rsidRPr="00937EDD">
        <w:rPr>
          <w:rFonts w:ascii="Arial" w:hAnsi="Arial" w:cs="Arial"/>
          <w:sz w:val="20"/>
          <w:szCs w:val="20"/>
        </w:rPr>
        <w:t>,</w:t>
      </w:r>
      <w:r w:rsidR="006C69F6" w:rsidRPr="00937EDD">
        <w:rPr>
          <w:rFonts w:ascii="Arial" w:hAnsi="Arial" w:cs="Arial"/>
          <w:sz w:val="20"/>
          <w:szCs w:val="20"/>
        </w:rPr>
        <w:t xml:space="preserve"> including:</w:t>
      </w:r>
    </w:p>
    <w:p w:rsidR="006C69F6" w:rsidRPr="00937EDD" w:rsidRDefault="006C69F6" w:rsidP="006C69F6">
      <w:pPr>
        <w:pStyle w:val="ColorfulList-Accent12"/>
        <w:numPr>
          <w:ilvl w:val="0"/>
          <w:numId w:val="8"/>
        </w:numPr>
        <w:spacing w:before="120" w:after="120" w:line="240" w:lineRule="auto"/>
        <w:contextualSpacing w:val="0"/>
        <w:rPr>
          <w:rFonts w:ascii="Arial" w:hAnsi="Arial" w:cs="Arial"/>
          <w:sz w:val="20"/>
          <w:szCs w:val="20"/>
        </w:rPr>
      </w:pPr>
      <w:r w:rsidRPr="00937EDD">
        <w:rPr>
          <w:rFonts w:ascii="Arial" w:hAnsi="Arial" w:cs="Arial"/>
          <w:sz w:val="20"/>
          <w:szCs w:val="20"/>
        </w:rPr>
        <w:t>10 years of custom implementation</w:t>
      </w:r>
      <w:r w:rsidR="00953E5F" w:rsidRPr="00937EDD">
        <w:rPr>
          <w:rFonts w:ascii="Arial" w:hAnsi="Arial" w:cs="Arial"/>
          <w:sz w:val="20"/>
          <w:szCs w:val="20"/>
        </w:rPr>
        <w:t>s</w:t>
      </w:r>
      <w:r w:rsidR="00267016" w:rsidRPr="00937EDD">
        <w:rPr>
          <w:rFonts w:ascii="Arial" w:hAnsi="Arial" w:cs="Arial"/>
          <w:sz w:val="20"/>
          <w:szCs w:val="20"/>
        </w:rPr>
        <w:t xml:space="preserve"> with </w:t>
      </w:r>
      <w:r w:rsidR="00E33C7F" w:rsidRPr="00937EDD">
        <w:rPr>
          <w:rFonts w:ascii="Arial" w:hAnsi="Arial" w:cs="Arial"/>
          <w:sz w:val="20"/>
          <w:szCs w:val="20"/>
        </w:rPr>
        <w:t>multiple</w:t>
      </w:r>
      <w:r w:rsidR="00267016" w:rsidRPr="00937EDD">
        <w:rPr>
          <w:rFonts w:ascii="Arial" w:hAnsi="Arial" w:cs="Arial"/>
          <w:sz w:val="20"/>
          <w:szCs w:val="20"/>
        </w:rPr>
        <w:t xml:space="preserve"> customers</w:t>
      </w:r>
    </w:p>
    <w:p w:rsidR="006C69F6" w:rsidRPr="00937EDD" w:rsidRDefault="006C69F6" w:rsidP="006C69F6">
      <w:pPr>
        <w:pStyle w:val="ColorfulList-Accent12"/>
        <w:numPr>
          <w:ilvl w:val="0"/>
          <w:numId w:val="8"/>
        </w:numPr>
        <w:spacing w:before="120" w:after="120" w:line="240" w:lineRule="auto"/>
        <w:contextualSpacing w:val="0"/>
        <w:rPr>
          <w:rFonts w:ascii="Arial" w:hAnsi="Arial" w:cs="Arial"/>
          <w:sz w:val="20"/>
          <w:szCs w:val="20"/>
        </w:rPr>
      </w:pPr>
      <w:r w:rsidRPr="00937EDD">
        <w:rPr>
          <w:rFonts w:ascii="Arial" w:hAnsi="Arial" w:cs="Arial"/>
          <w:sz w:val="20"/>
          <w:szCs w:val="20"/>
        </w:rPr>
        <w:t>One year</w:t>
      </w:r>
      <w:r w:rsidR="00267016" w:rsidRPr="00937EDD">
        <w:rPr>
          <w:rFonts w:ascii="Arial" w:hAnsi="Arial" w:cs="Arial"/>
          <w:sz w:val="20"/>
          <w:szCs w:val="20"/>
        </w:rPr>
        <w:t xml:space="preserve"> of</w:t>
      </w:r>
      <w:r w:rsidRPr="00937EDD">
        <w:rPr>
          <w:rFonts w:ascii="Arial" w:hAnsi="Arial" w:cs="Arial"/>
          <w:sz w:val="20"/>
          <w:szCs w:val="20"/>
        </w:rPr>
        <w:t xml:space="preserve"> intense testing of</w:t>
      </w:r>
      <w:r w:rsidR="00267016" w:rsidRPr="00937EDD">
        <w:rPr>
          <w:rFonts w:ascii="Arial" w:hAnsi="Arial" w:cs="Arial"/>
          <w:sz w:val="20"/>
          <w:szCs w:val="20"/>
        </w:rPr>
        <w:t xml:space="preserve"> the</w:t>
      </w:r>
      <w:r w:rsidRPr="00937EDD">
        <w:rPr>
          <w:rFonts w:ascii="Arial" w:hAnsi="Arial" w:cs="Arial"/>
          <w:sz w:val="20"/>
          <w:szCs w:val="20"/>
        </w:rPr>
        <w:t xml:space="preserve"> prototype cloud service approach</w:t>
      </w:r>
    </w:p>
    <w:p w:rsidR="006C69F6" w:rsidRPr="00937EDD" w:rsidRDefault="00183FEB" w:rsidP="006C69F6">
      <w:pPr>
        <w:pStyle w:val="ColorfulList-Accent12"/>
        <w:numPr>
          <w:ilvl w:val="0"/>
          <w:numId w:val="8"/>
        </w:numPr>
        <w:spacing w:before="120" w:after="120" w:line="240" w:lineRule="auto"/>
        <w:contextualSpacing w:val="0"/>
        <w:rPr>
          <w:rFonts w:ascii="Arial" w:hAnsi="Arial" w:cs="Arial"/>
          <w:sz w:val="20"/>
          <w:szCs w:val="20"/>
        </w:rPr>
      </w:pPr>
      <w:r>
        <w:rPr>
          <w:rFonts w:ascii="Arial" w:hAnsi="Arial" w:cs="Arial"/>
          <w:sz w:val="20"/>
          <w:szCs w:val="20"/>
        </w:rPr>
        <w:t xml:space="preserve">Six </w:t>
      </w:r>
      <w:r w:rsidR="006C69F6" w:rsidRPr="00937EDD">
        <w:rPr>
          <w:rFonts w:ascii="Arial" w:hAnsi="Arial" w:cs="Arial"/>
          <w:sz w:val="20"/>
          <w:szCs w:val="20"/>
        </w:rPr>
        <w:t xml:space="preserve">months </w:t>
      </w:r>
      <w:r w:rsidR="00267016" w:rsidRPr="00937EDD">
        <w:rPr>
          <w:rFonts w:ascii="Arial" w:hAnsi="Arial" w:cs="Arial"/>
          <w:sz w:val="20"/>
          <w:szCs w:val="20"/>
        </w:rPr>
        <w:t>of thorough</w:t>
      </w:r>
      <w:r w:rsidR="006C69F6" w:rsidRPr="00937EDD">
        <w:rPr>
          <w:rFonts w:ascii="Arial" w:hAnsi="Arial" w:cs="Arial"/>
          <w:sz w:val="20"/>
          <w:szCs w:val="20"/>
        </w:rPr>
        <w:t xml:space="preserve"> beta testing and customer trials</w:t>
      </w:r>
    </w:p>
    <w:p w:rsidR="00DF11AC" w:rsidRPr="00937EDD" w:rsidRDefault="00C56AC9" w:rsidP="00BB7A59">
      <w:pPr>
        <w:spacing w:after="0" w:line="240" w:lineRule="auto"/>
        <w:rPr>
          <w:rFonts w:ascii="Arial" w:hAnsi="Arial" w:cs="Arial"/>
          <w:sz w:val="20"/>
          <w:szCs w:val="20"/>
        </w:rPr>
      </w:pPr>
      <w:r w:rsidRPr="00937EDD">
        <w:rPr>
          <w:rFonts w:ascii="Arial" w:hAnsi="Arial" w:cs="Arial"/>
          <w:sz w:val="20"/>
          <w:szCs w:val="20"/>
        </w:rPr>
        <w:t xml:space="preserve">Early implementations have proven to </w:t>
      </w:r>
      <w:r w:rsidR="00EC5202" w:rsidRPr="00937EDD">
        <w:rPr>
          <w:rFonts w:ascii="Arial" w:hAnsi="Arial" w:cs="Arial"/>
          <w:sz w:val="20"/>
          <w:szCs w:val="20"/>
        </w:rPr>
        <w:t xml:space="preserve">both </w:t>
      </w:r>
      <w:r w:rsidR="00DF11AC" w:rsidRPr="00937EDD">
        <w:rPr>
          <w:rFonts w:ascii="Arial" w:hAnsi="Arial" w:cs="Arial"/>
          <w:sz w:val="20"/>
          <w:szCs w:val="20"/>
        </w:rPr>
        <w:t xml:space="preserve">lower employee turnover </w:t>
      </w:r>
      <w:r w:rsidR="00EC5202" w:rsidRPr="00937EDD">
        <w:rPr>
          <w:rFonts w:ascii="Arial" w:hAnsi="Arial" w:cs="Arial"/>
          <w:sz w:val="20"/>
          <w:szCs w:val="20"/>
        </w:rPr>
        <w:t xml:space="preserve">and </w:t>
      </w:r>
      <w:r w:rsidR="00BB7A59" w:rsidRPr="00937EDD">
        <w:rPr>
          <w:rFonts w:ascii="Arial" w:hAnsi="Arial" w:cs="Arial"/>
          <w:sz w:val="20"/>
          <w:szCs w:val="20"/>
        </w:rPr>
        <w:t xml:space="preserve">improve </w:t>
      </w:r>
      <w:r w:rsidR="00A66E32">
        <w:rPr>
          <w:rFonts w:ascii="Arial" w:hAnsi="Arial" w:cs="Arial"/>
          <w:sz w:val="20"/>
          <w:szCs w:val="20"/>
        </w:rPr>
        <w:t>the hiring process</w:t>
      </w:r>
      <w:r w:rsidR="00DF11AC" w:rsidRPr="00937EDD">
        <w:rPr>
          <w:rFonts w:ascii="Arial" w:hAnsi="Arial" w:cs="Arial"/>
          <w:sz w:val="20"/>
          <w:szCs w:val="20"/>
        </w:rPr>
        <w:t xml:space="preserve"> up to 80 percent.</w:t>
      </w:r>
    </w:p>
    <w:p w:rsidR="00DF11AC" w:rsidRPr="00937EDD" w:rsidRDefault="00DF11AC" w:rsidP="00BB7A59">
      <w:pPr>
        <w:spacing w:after="0" w:line="240" w:lineRule="auto"/>
        <w:rPr>
          <w:rFonts w:ascii="Arial" w:hAnsi="Arial" w:cs="Arial"/>
          <w:color w:val="000000"/>
          <w:sz w:val="20"/>
          <w:szCs w:val="20"/>
        </w:rPr>
      </w:pPr>
    </w:p>
    <w:p w:rsidR="00C907BE" w:rsidRPr="00937EDD" w:rsidRDefault="00C907BE" w:rsidP="00C907BE">
      <w:pPr>
        <w:spacing w:after="0" w:line="240" w:lineRule="auto"/>
        <w:rPr>
          <w:rFonts w:ascii="Arial" w:hAnsi="Arial" w:cs="Arial"/>
          <w:sz w:val="20"/>
          <w:szCs w:val="20"/>
        </w:rPr>
      </w:pPr>
      <w:r w:rsidRPr="00937EDD">
        <w:rPr>
          <w:rFonts w:ascii="Arial" w:hAnsi="Arial" w:cs="Arial"/>
          <w:sz w:val="20"/>
          <w:szCs w:val="20"/>
        </w:rPr>
        <w:t xml:space="preserve">The proprietary science behind </w:t>
      </w:r>
      <w:proofErr w:type="spellStart"/>
      <w:r w:rsidRPr="00937EDD">
        <w:rPr>
          <w:rFonts w:ascii="Arial" w:hAnsi="Arial" w:cs="Arial"/>
          <w:sz w:val="20"/>
          <w:szCs w:val="20"/>
        </w:rPr>
        <w:t>Pairin’s</w:t>
      </w:r>
      <w:proofErr w:type="spellEnd"/>
      <w:r w:rsidR="00183FEB">
        <w:rPr>
          <w:rFonts w:ascii="Arial" w:hAnsi="Arial" w:cs="Arial"/>
          <w:sz w:val="20"/>
          <w:szCs w:val="20"/>
        </w:rPr>
        <w:t xml:space="preserve"> pre-employment</w:t>
      </w:r>
      <w:r w:rsidRPr="00937EDD">
        <w:rPr>
          <w:rFonts w:ascii="Arial" w:hAnsi="Arial" w:cs="Arial"/>
          <w:sz w:val="20"/>
          <w:szCs w:val="20"/>
        </w:rPr>
        <w:t xml:space="preserve"> solutions enables companies to regain control of the hiring process before interviews are even extended by eliminating wasted time and energy on endless resumes often containing false information. Instead, companies can model their workforces based on </w:t>
      </w:r>
      <w:r w:rsidR="00953E5F" w:rsidRPr="00937EDD">
        <w:rPr>
          <w:rFonts w:ascii="Arial" w:hAnsi="Arial" w:cs="Arial"/>
          <w:sz w:val="20"/>
          <w:szCs w:val="20"/>
        </w:rPr>
        <w:t>the unique qualities of their existing</w:t>
      </w:r>
      <w:r w:rsidRPr="00937EDD">
        <w:rPr>
          <w:rFonts w:ascii="Arial" w:hAnsi="Arial" w:cs="Arial"/>
          <w:sz w:val="20"/>
          <w:szCs w:val="20"/>
        </w:rPr>
        <w:t xml:space="preserve"> top performers </w:t>
      </w:r>
      <w:r w:rsidR="00953E5F" w:rsidRPr="00937EDD">
        <w:rPr>
          <w:rFonts w:ascii="Arial" w:hAnsi="Arial" w:cs="Arial"/>
          <w:sz w:val="20"/>
          <w:szCs w:val="20"/>
        </w:rPr>
        <w:t>in any position</w:t>
      </w:r>
      <w:r w:rsidRPr="00937EDD">
        <w:rPr>
          <w:rFonts w:ascii="Arial" w:hAnsi="Arial" w:cs="Arial"/>
          <w:sz w:val="20"/>
          <w:szCs w:val="20"/>
        </w:rPr>
        <w:t xml:space="preserve">. The end result is improved and sustained employee and organizational performance. </w:t>
      </w:r>
    </w:p>
    <w:p w:rsidR="002D40C2" w:rsidRPr="00937EDD" w:rsidRDefault="002D40C2" w:rsidP="00BB7A59">
      <w:pPr>
        <w:spacing w:after="0" w:line="240" w:lineRule="auto"/>
        <w:rPr>
          <w:rFonts w:ascii="Arial" w:hAnsi="Arial" w:cs="Arial"/>
          <w:sz w:val="20"/>
          <w:szCs w:val="20"/>
        </w:rPr>
      </w:pPr>
    </w:p>
    <w:p w:rsidR="002D40C2" w:rsidRPr="00937EDD" w:rsidRDefault="00064131" w:rsidP="00BB7A59">
      <w:pPr>
        <w:spacing w:after="0" w:line="240" w:lineRule="auto"/>
        <w:rPr>
          <w:rFonts w:ascii="Arial" w:hAnsi="Arial" w:cs="Arial"/>
          <w:sz w:val="20"/>
          <w:szCs w:val="20"/>
        </w:rPr>
      </w:pPr>
      <w:r w:rsidRPr="00937EDD">
        <w:rPr>
          <w:rFonts w:ascii="Arial" w:hAnsi="Arial" w:cs="Arial"/>
          <w:sz w:val="20"/>
          <w:szCs w:val="20"/>
        </w:rPr>
        <w:t>“</w:t>
      </w:r>
      <w:r w:rsidR="002D40C2" w:rsidRPr="00937EDD">
        <w:rPr>
          <w:rFonts w:ascii="Arial" w:hAnsi="Arial" w:cs="Arial"/>
          <w:sz w:val="20"/>
          <w:szCs w:val="20"/>
        </w:rPr>
        <w:t>More than 60 percent of employees believe they are poor fits for their jobs,” said Simpson. “Clearly, it is time to begin the selection process by accurately predicting the candidate’s likelihood to succeed when compared to existing top performers.”</w:t>
      </w:r>
    </w:p>
    <w:p w:rsidR="00C907BE" w:rsidRPr="00937EDD" w:rsidRDefault="00C907BE" w:rsidP="00BB7A59">
      <w:pPr>
        <w:spacing w:after="0" w:line="240" w:lineRule="auto"/>
        <w:rPr>
          <w:rFonts w:ascii="Arial" w:hAnsi="Arial" w:cs="Arial"/>
          <w:sz w:val="20"/>
          <w:szCs w:val="20"/>
        </w:rPr>
      </w:pPr>
    </w:p>
    <w:p w:rsidR="00C907BE" w:rsidRPr="00937EDD" w:rsidRDefault="00C907BE" w:rsidP="00BB7A59">
      <w:pPr>
        <w:spacing w:after="0" w:line="240" w:lineRule="auto"/>
        <w:rPr>
          <w:rFonts w:ascii="Arial" w:hAnsi="Arial" w:cs="Arial"/>
          <w:sz w:val="20"/>
          <w:szCs w:val="20"/>
        </w:rPr>
      </w:pPr>
    </w:p>
    <w:p w:rsidR="00C907BE" w:rsidRPr="00937EDD" w:rsidRDefault="00C907BE" w:rsidP="00BB7A59">
      <w:pPr>
        <w:spacing w:after="0" w:line="240" w:lineRule="auto"/>
        <w:rPr>
          <w:rFonts w:ascii="Arial" w:hAnsi="Arial" w:cs="Arial"/>
          <w:sz w:val="20"/>
          <w:szCs w:val="20"/>
        </w:rPr>
      </w:pPr>
    </w:p>
    <w:p w:rsidR="00937EDD" w:rsidRPr="00CA155E" w:rsidRDefault="00F36CD4" w:rsidP="00BB7A59">
      <w:pPr>
        <w:spacing w:after="0" w:line="240" w:lineRule="auto"/>
        <w:rPr>
          <w:rFonts w:ascii="Arial" w:hAnsi="Arial" w:cs="Arial"/>
          <w:sz w:val="20"/>
          <w:szCs w:val="20"/>
        </w:rPr>
      </w:pPr>
      <w:r w:rsidRPr="00CA155E">
        <w:rPr>
          <w:rFonts w:ascii="Arial" w:hAnsi="Arial" w:cs="Arial"/>
          <w:sz w:val="20"/>
          <w:szCs w:val="20"/>
        </w:rPr>
        <w:t xml:space="preserve">Pairin </w:t>
      </w:r>
      <w:r w:rsidR="00235BF2" w:rsidRPr="00CA155E">
        <w:rPr>
          <w:rFonts w:ascii="Arial" w:hAnsi="Arial" w:cs="Arial"/>
          <w:sz w:val="20"/>
          <w:szCs w:val="20"/>
        </w:rPr>
        <w:t xml:space="preserve">will </w:t>
      </w:r>
      <w:r w:rsidR="00093637" w:rsidRPr="00CA155E">
        <w:rPr>
          <w:rFonts w:ascii="Arial" w:hAnsi="Arial" w:cs="Arial"/>
          <w:sz w:val="20"/>
          <w:szCs w:val="20"/>
        </w:rPr>
        <w:t>offer two</w:t>
      </w:r>
      <w:r w:rsidRPr="00CA155E">
        <w:rPr>
          <w:rFonts w:ascii="Arial" w:hAnsi="Arial" w:cs="Arial"/>
          <w:sz w:val="20"/>
          <w:szCs w:val="20"/>
        </w:rPr>
        <w:t xml:space="preserve"> </w:t>
      </w:r>
      <w:r w:rsidR="00093637" w:rsidRPr="00CA155E">
        <w:rPr>
          <w:rFonts w:ascii="Arial" w:hAnsi="Arial" w:cs="Arial"/>
          <w:sz w:val="20"/>
          <w:szCs w:val="20"/>
        </w:rPr>
        <w:t>web-</w:t>
      </w:r>
      <w:r w:rsidR="00BB7A59" w:rsidRPr="00CA155E">
        <w:rPr>
          <w:rFonts w:ascii="Arial" w:hAnsi="Arial" w:cs="Arial"/>
          <w:sz w:val="20"/>
          <w:szCs w:val="20"/>
        </w:rPr>
        <w:t>based solutions</w:t>
      </w:r>
      <w:r w:rsidR="00937EDD" w:rsidRPr="00CA155E">
        <w:rPr>
          <w:rFonts w:ascii="Arial" w:hAnsi="Arial" w:cs="Arial"/>
          <w:sz w:val="20"/>
          <w:szCs w:val="20"/>
        </w:rPr>
        <w:t xml:space="preserve">. </w:t>
      </w:r>
      <w:hyperlink r:id="rId9" w:history="1">
        <w:r w:rsidR="00937EDD" w:rsidRPr="00CA155E">
          <w:rPr>
            <w:rStyle w:val="Hyperlink"/>
            <w:rFonts w:ascii="Arial" w:hAnsi="Arial" w:cs="Arial"/>
            <w:sz w:val="20"/>
            <w:szCs w:val="20"/>
          </w:rPr>
          <w:t>Job Pairin</w:t>
        </w:r>
      </w:hyperlink>
      <w:r w:rsidR="00937EDD" w:rsidRPr="00CA155E">
        <w:rPr>
          <w:rFonts w:ascii="Arial" w:hAnsi="Arial" w:cs="Arial"/>
          <w:sz w:val="20"/>
          <w:szCs w:val="20"/>
        </w:rPr>
        <w:t xml:space="preserve"> includes</w:t>
      </w:r>
      <w:r w:rsidR="00C56AC9" w:rsidRPr="00CA155E">
        <w:rPr>
          <w:rFonts w:ascii="Arial" w:hAnsi="Arial" w:cs="Arial"/>
          <w:sz w:val="20"/>
          <w:szCs w:val="20"/>
        </w:rPr>
        <w:t xml:space="preserve"> a complete applicant tracking syste</w:t>
      </w:r>
      <w:r w:rsidR="00937EDD" w:rsidRPr="00CA155E">
        <w:rPr>
          <w:rFonts w:ascii="Arial" w:hAnsi="Arial" w:cs="Arial"/>
          <w:sz w:val="20"/>
          <w:szCs w:val="20"/>
        </w:rPr>
        <w:t>m and custom-branded website that can</w:t>
      </w:r>
      <w:r w:rsidR="00C56AC9" w:rsidRPr="00CA155E">
        <w:rPr>
          <w:rFonts w:ascii="Arial" w:hAnsi="Arial" w:cs="Arial"/>
          <w:sz w:val="20"/>
          <w:szCs w:val="20"/>
        </w:rPr>
        <w:t xml:space="preserve"> integrate with a </w:t>
      </w:r>
      <w:r w:rsidR="00C56AC9" w:rsidRPr="003A482B">
        <w:rPr>
          <w:rFonts w:ascii="Arial" w:hAnsi="Arial" w:cs="Arial"/>
          <w:sz w:val="20"/>
          <w:szCs w:val="20"/>
        </w:rPr>
        <w:t>business’s</w:t>
      </w:r>
      <w:r w:rsidR="00C56AC9" w:rsidRPr="00CA155E">
        <w:rPr>
          <w:rFonts w:ascii="Arial" w:hAnsi="Arial" w:cs="Arial"/>
          <w:sz w:val="20"/>
          <w:szCs w:val="20"/>
        </w:rPr>
        <w:t xml:space="preserve"> existing eRecruitment solution</w:t>
      </w:r>
      <w:r w:rsidR="00937EDD" w:rsidRPr="00CA155E">
        <w:rPr>
          <w:rFonts w:ascii="Arial" w:hAnsi="Arial" w:cs="Arial"/>
          <w:sz w:val="20"/>
          <w:szCs w:val="20"/>
        </w:rPr>
        <w:t>. Job Pairin compares applicants to the company’s Gold Standard that is automatically created for each position, thus providing the most accurate results possible. Job Pairin costs $199 per month to assess unlimited employees and unlimited applicants against one job listing.</w:t>
      </w:r>
    </w:p>
    <w:p w:rsidR="00937EDD" w:rsidRPr="00CA155E" w:rsidRDefault="00937EDD" w:rsidP="00BB7A59">
      <w:pPr>
        <w:spacing w:after="0" w:line="240" w:lineRule="auto"/>
        <w:rPr>
          <w:rFonts w:ascii="Arial" w:hAnsi="Arial" w:cs="Arial"/>
          <w:sz w:val="20"/>
          <w:szCs w:val="20"/>
        </w:rPr>
      </w:pPr>
    </w:p>
    <w:p w:rsidR="00C907BE" w:rsidRPr="00CA155E" w:rsidRDefault="0083666E" w:rsidP="00BB7A59">
      <w:pPr>
        <w:spacing w:after="0" w:line="240" w:lineRule="auto"/>
        <w:rPr>
          <w:rFonts w:ascii="Arial" w:hAnsi="Arial" w:cs="Arial"/>
          <w:sz w:val="20"/>
          <w:szCs w:val="20"/>
        </w:rPr>
      </w:pPr>
      <w:hyperlink r:id="rId10" w:history="1">
        <w:r w:rsidR="00F36CD4" w:rsidRPr="00CA155E">
          <w:rPr>
            <w:rStyle w:val="Hyperlink"/>
            <w:rFonts w:ascii="Arial" w:hAnsi="Arial" w:cs="Arial"/>
            <w:sz w:val="20"/>
            <w:szCs w:val="20"/>
          </w:rPr>
          <w:t>Employee Pairin</w:t>
        </w:r>
      </w:hyperlink>
      <w:r w:rsidR="00F36CD4" w:rsidRPr="00CA155E">
        <w:rPr>
          <w:rFonts w:ascii="Arial" w:hAnsi="Arial" w:cs="Arial"/>
          <w:sz w:val="20"/>
          <w:szCs w:val="20"/>
        </w:rPr>
        <w:t xml:space="preserve"> compares a top applicant to a </w:t>
      </w:r>
      <w:r w:rsidR="00953E5F" w:rsidRPr="00CA155E">
        <w:rPr>
          <w:rFonts w:ascii="Arial" w:hAnsi="Arial" w:cs="Arial"/>
          <w:sz w:val="20"/>
          <w:szCs w:val="20"/>
        </w:rPr>
        <w:t xml:space="preserve">single </w:t>
      </w:r>
      <w:r w:rsidR="00F36CD4" w:rsidRPr="00CA155E">
        <w:rPr>
          <w:rFonts w:ascii="Arial" w:hAnsi="Arial" w:cs="Arial"/>
          <w:sz w:val="20"/>
          <w:szCs w:val="20"/>
        </w:rPr>
        <w:t xml:space="preserve">top employee and costs $49 for a one-to-one </w:t>
      </w:r>
      <w:r w:rsidR="00BB7A59" w:rsidRPr="00CA155E">
        <w:rPr>
          <w:rFonts w:ascii="Arial" w:hAnsi="Arial" w:cs="Arial"/>
          <w:sz w:val="20"/>
          <w:szCs w:val="20"/>
        </w:rPr>
        <w:t>test</w:t>
      </w:r>
      <w:r w:rsidR="004B497A" w:rsidRPr="00CA155E">
        <w:rPr>
          <w:rFonts w:ascii="Arial" w:hAnsi="Arial" w:cs="Arial"/>
          <w:sz w:val="20"/>
          <w:szCs w:val="20"/>
        </w:rPr>
        <w:t xml:space="preserve"> and 30 day job posting</w:t>
      </w:r>
      <w:r w:rsidR="00F36CD4" w:rsidRPr="00CA155E">
        <w:rPr>
          <w:rFonts w:ascii="Arial" w:hAnsi="Arial" w:cs="Arial"/>
          <w:sz w:val="20"/>
          <w:szCs w:val="20"/>
        </w:rPr>
        <w:t xml:space="preserve">. </w:t>
      </w:r>
      <w:r w:rsidR="00EC5202" w:rsidRPr="00CA155E">
        <w:rPr>
          <w:rFonts w:ascii="Arial" w:hAnsi="Arial" w:cs="Arial"/>
          <w:sz w:val="20"/>
          <w:szCs w:val="20"/>
        </w:rPr>
        <w:t xml:space="preserve">Additional applicants are just $29 each. </w:t>
      </w:r>
      <w:r w:rsidR="00BB7A59" w:rsidRPr="00CA155E">
        <w:rPr>
          <w:rFonts w:ascii="Arial" w:hAnsi="Arial" w:cs="Arial"/>
          <w:sz w:val="20"/>
          <w:szCs w:val="20"/>
        </w:rPr>
        <w:t>Free</w:t>
      </w:r>
      <w:r w:rsidR="004B497A" w:rsidRPr="00CA155E">
        <w:rPr>
          <w:rFonts w:ascii="Arial" w:hAnsi="Arial" w:cs="Arial"/>
          <w:sz w:val="20"/>
          <w:szCs w:val="20"/>
        </w:rPr>
        <w:t>, fully functional</w:t>
      </w:r>
      <w:r w:rsidR="00BB7A59" w:rsidRPr="00CA155E">
        <w:rPr>
          <w:rFonts w:ascii="Arial" w:hAnsi="Arial" w:cs="Arial"/>
          <w:sz w:val="20"/>
          <w:szCs w:val="20"/>
        </w:rPr>
        <w:t xml:space="preserve"> 30-day trials are available to </w:t>
      </w:r>
      <w:r w:rsidR="00183FEB" w:rsidRPr="00CA155E">
        <w:rPr>
          <w:rFonts w:ascii="Arial" w:hAnsi="Arial" w:cs="Arial"/>
          <w:sz w:val="20"/>
          <w:szCs w:val="20"/>
        </w:rPr>
        <w:t>evaluate</w:t>
      </w:r>
      <w:r w:rsidR="00BB7A59" w:rsidRPr="00CA155E">
        <w:rPr>
          <w:rFonts w:ascii="Arial" w:hAnsi="Arial" w:cs="Arial"/>
          <w:sz w:val="20"/>
          <w:szCs w:val="20"/>
        </w:rPr>
        <w:t xml:space="preserve"> the product</w:t>
      </w:r>
      <w:r w:rsidR="00937EDD" w:rsidRPr="00CA155E">
        <w:rPr>
          <w:rFonts w:ascii="Arial" w:hAnsi="Arial" w:cs="Arial"/>
          <w:sz w:val="20"/>
          <w:szCs w:val="20"/>
        </w:rPr>
        <w:t>s</w:t>
      </w:r>
      <w:r w:rsidR="00BB7A59" w:rsidRPr="00CA155E">
        <w:rPr>
          <w:rFonts w:ascii="Arial" w:hAnsi="Arial" w:cs="Arial"/>
          <w:sz w:val="20"/>
          <w:szCs w:val="20"/>
        </w:rPr>
        <w:t xml:space="preserve">. </w:t>
      </w:r>
    </w:p>
    <w:p w:rsidR="002241CB" w:rsidRPr="00CA155E" w:rsidRDefault="002241CB" w:rsidP="00BB7A59">
      <w:pPr>
        <w:spacing w:after="0" w:line="240" w:lineRule="auto"/>
        <w:rPr>
          <w:rFonts w:ascii="Arial" w:hAnsi="Arial" w:cs="Arial"/>
          <w:sz w:val="20"/>
          <w:szCs w:val="20"/>
        </w:rPr>
      </w:pPr>
    </w:p>
    <w:p w:rsidR="00937EDD" w:rsidRPr="00CA155E" w:rsidRDefault="002241CB" w:rsidP="004B497A">
      <w:pPr>
        <w:pStyle w:val="PlainText"/>
        <w:rPr>
          <w:rFonts w:ascii="Arial" w:hAnsi="Arial" w:cs="Arial"/>
          <w:color w:val="000000"/>
          <w:sz w:val="20"/>
          <w:szCs w:val="20"/>
        </w:rPr>
      </w:pPr>
      <w:r w:rsidRPr="00CA155E">
        <w:rPr>
          <w:rFonts w:ascii="Arial" w:hAnsi="Arial" w:cs="Arial"/>
          <w:sz w:val="20"/>
          <w:szCs w:val="20"/>
        </w:rPr>
        <w:t xml:space="preserve">All </w:t>
      </w:r>
      <w:r w:rsidR="00093637" w:rsidRPr="00CA155E">
        <w:rPr>
          <w:rFonts w:ascii="Arial" w:hAnsi="Arial" w:cs="Arial"/>
          <w:sz w:val="20"/>
          <w:szCs w:val="20"/>
        </w:rPr>
        <w:t>Pair</w:t>
      </w:r>
      <w:r w:rsidR="00C53BAB" w:rsidRPr="00CA155E">
        <w:rPr>
          <w:rFonts w:ascii="Arial" w:hAnsi="Arial" w:cs="Arial"/>
          <w:sz w:val="20"/>
          <w:szCs w:val="20"/>
        </w:rPr>
        <w:t xml:space="preserve">in </w:t>
      </w:r>
      <w:r w:rsidR="00183FEB" w:rsidRPr="00CA155E">
        <w:rPr>
          <w:rFonts w:ascii="Arial" w:hAnsi="Arial" w:cs="Arial"/>
          <w:sz w:val="20"/>
          <w:szCs w:val="20"/>
        </w:rPr>
        <w:t>pre-employment solutions</w:t>
      </w:r>
      <w:r w:rsidR="00C53BAB" w:rsidRPr="00CA155E">
        <w:rPr>
          <w:rFonts w:ascii="Arial" w:hAnsi="Arial" w:cs="Arial"/>
          <w:sz w:val="20"/>
          <w:szCs w:val="20"/>
        </w:rPr>
        <w:t xml:space="preserve"> are delivered via cloud computing and accessible through web-enabled platforms, desktop applications and mobile devices.</w:t>
      </w:r>
      <w:r w:rsidRPr="00CA155E">
        <w:rPr>
          <w:rFonts w:ascii="Arial" w:hAnsi="Arial" w:cs="Arial"/>
          <w:color w:val="000000"/>
          <w:sz w:val="20"/>
          <w:szCs w:val="20"/>
        </w:rPr>
        <w:t xml:space="preserve"> </w:t>
      </w:r>
    </w:p>
    <w:p w:rsidR="00937EDD" w:rsidRPr="00CA155E" w:rsidRDefault="00937EDD" w:rsidP="004B497A">
      <w:pPr>
        <w:pStyle w:val="PlainText"/>
        <w:rPr>
          <w:rFonts w:ascii="Arial" w:hAnsi="Arial" w:cs="Arial"/>
          <w:color w:val="000000"/>
          <w:sz w:val="20"/>
          <w:szCs w:val="20"/>
        </w:rPr>
      </w:pPr>
    </w:p>
    <w:p w:rsidR="00263037" w:rsidRPr="00CA155E" w:rsidRDefault="006436C0" w:rsidP="004B497A">
      <w:pPr>
        <w:pStyle w:val="PlainText"/>
        <w:rPr>
          <w:rFonts w:ascii="Arial" w:hAnsi="Arial" w:cs="Arial"/>
          <w:color w:val="000000"/>
          <w:sz w:val="20"/>
          <w:szCs w:val="20"/>
        </w:rPr>
      </w:pPr>
      <w:r w:rsidRPr="00CA155E">
        <w:rPr>
          <w:rFonts w:ascii="Arial" w:hAnsi="Arial" w:cs="Arial"/>
          <w:color w:val="000000"/>
          <w:sz w:val="20"/>
          <w:szCs w:val="20"/>
        </w:rPr>
        <w:t xml:space="preserve">For more information, including registering for a </w:t>
      </w:r>
      <w:hyperlink r:id="rId11" w:history="1">
        <w:r w:rsidRPr="00CA155E">
          <w:rPr>
            <w:rStyle w:val="Hyperlink"/>
            <w:rFonts w:ascii="Arial" w:hAnsi="Arial" w:cs="Arial"/>
            <w:sz w:val="20"/>
            <w:szCs w:val="20"/>
          </w:rPr>
          <w:t>free Job Pairin trial</w:t>
        </w:r>
      </w:hyperlink>
      <w:r w:rsidRPr="00CA155E">
        <w:rPr>
          <w:rFonts w:ascii="Arial" w:hAnsi="Arial" w:cs="Arial"/>
          <w:color w:val="000000"/>
          <w:sz w:val="20"/>
          <w:szCs w:val="20"/>
        </w:rPr>
        <w:t xml:space="preserve">, taking a product demo or determining how Pairin can help an organization through its </w:t>
      </w:r>
      <w:hyperlink r:id="rId12" w:history="1">
        <w:r w:rsidRPr="00CA155E">
          <w:rPr>
            <w:rStyle w:val="Hyperlink"/>
            <w:rFonts w:ascii="Arial" w:hAnsi="Arial" w:cs="Arial"/>
            <w:sz w:val="20"/>
            <w:szCs w:val="20"/>
          </w:rPr>
          <w:t xml:space="preserve">ROI </w:t>
        </w:r>
        <w:r w:rsidR="00EC5202" w:rsidRPr="00CA155E">
          <w:rPr>
            <w:rStyle w:val="Hyperlink"/>
            <w:rFonts w:ascii="Arial" w:hAnsi="Arial" w:cs="Arial"/>
            <w:sz w:val="20"/>
            <w:szCs w:val="20"/>
          </w:rPr>
          <w:t>calculations</w:t>
        </w:r>
      </w:hyperlink>
      <w:r w:rsidRPr="00CA155E">
        <w:rPr>
          <w:rFonts w:ascii="Arial" w:hAnsi="Arial" w:cs="Arial"/>
          <w:color w:val="000000"/>
          <w:sz w:val="20"/>
          <w:szCs w:val="20"/>
        </w:rPr>
        <w:t xml:space="preserve">, please visit </w:t>
      </w:r>
      <w:hyperlink r:id="rId13" w:history="1">
        <w:r w:rsidRPr="00CA155E">
          <w:rPr>
            <w:rStyle w:val="Hyperlink"/>
            <w:rFonts w:ascii="Arial" w:hAnsi="Arial" w:cs="Arial"/>
            <w:sz w:val="20"/>
            <w:szCs w:val="20"/>
          </w:rPr>
          <w:t>www.pairin.com</w:t>
        </w:r>
      </w:hyperlink>
      <w:r w:rsidRPr="00CA155E">
        <w:rPr>
          <w:rFonts w:ascii="Arial" w:hAnsi="Arial" w:cs="Arial"/>
          <w:color w:val="000000"/>
          <w:sz w:val="20"/>
          <w:szCs w:val="20"/>
        </w:rPr>
        <w:t xml:space="preserve"> or call </w:t>
      </w:r>
    </w:p>
    <w:p w:rsidR="004B497A" w:rsidRPr="00CA155E" w:rsidRDefault="00560E48" w:rsidP="004B497A">
      <w:pPr>
        <w:pStyle w:val="PlainText"/>
        <w:rPr>
          <w:rFonts w:ascii="Arial" w:hAnsi="Arial" w:cs="Arial"/>
          <w:sz w:val="20"/>
          <w:szCs w:val="20"/>
        </w:rPr>
      </w:pPr>
      <w:r w:rsidRPr="00CA155E">
        <w:rPr>
          <w:rFonts w:ascii="Arial" w:hAnsi="Arial" w:cs="Arial"/>
          <w:color w:val="000000"/>
          <w:sz w:val="20"/>
          <w:szCs w:val="20"/>
        </w:rPr>
        <w:t>1-</w:t>
      </w:r>
      <w:r w:rsidR="004B497A" w:rsidRPr="00CA155E">
        <w:rPr>
          <w:rFonts w:ascii="Arial" w:hAnsi="Arial" w:cs="Arial"/>
          <w:sz w:val="20"/>
          <w:szCs w:val="20"/>
        </w:rPr>
        <w:t xml:space="preserve">855-PAIRIN-NOW </w:t>
      </w:r>
      <w:r w:rsidRPr="00CA155E">
        <w:rPr>
          <w:rFonts w:ascii="Arial" w:hAnsi="Arial" w:cs="Arial"/>
          <w:sz w:val="20"/>
          <w:szCs w:val="20"/>
        </w:rPr>
        <w:t>(</w:t>
      </w:r>
      <w:r w:rsidR="004B497A" w:rsidRPr="00CA155E">
        <w:rPr>
          <w:rFonts w:ascii="Arial" w:hAnsi="Arial" w:cs="Arial"/>
          <w:sz w:val="20"/>
          <w:szCs w:val="20"/>
        </w:rPr>
        <w:t>724-7466</w:t>
      </w:r>
      <w:r w:rsidRPr="00CA155E">
        <w:rPr>
          <w:rFonts w:ascii="Arial" w:hAnsi="Arial" w:cs="Arial"/>
          <w:sz w:val="20"/>
          <w:szCs w:val="20"/>
        </w:rPr>
        <w:t>)</w:t>
      </w:r>
      <w:r w:rsidR="004B497A" w:rsidRPr="00CA155E">
        <w:rPr>
          <w:rFonts w:ascii="Arial" w:hAnsi="Arial" w:cs="Arial"/>
          <w:sz w:val="20"/>
          <w:szCs w:val="20"/>
        </w:rPr>
        <w:t>.</w:t>
      </w:r>
    </w:p>
    <w:p w:rsidR="00235BF2" w:rsidRPr="00CA155E" w:rsidRDefault="00235BF2" w:rsidP="00BB7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rsidR="00235BF2" w:rsidRPr="00CA155E" w:rsidRDefault="00235BF2" w:rsidP="00BB7A59">
      <w:pPr>
        <w:spacing w:after="0" w:line="240" w:lineRule="auto"/>
        <w:rPr>
          <w:rFonts w:ascii="Arial" w:hAnsi="Arial" w:cs="Arial"/>
          <w:b/>
          <w:sz w:val="20"/>
          <w:szCs w:val="20"/>
          <w:u w:val="single"/>
        </w:rPr>
      </w:pPr>
    </w:p>
    <w:p w:rsidR="00434D58" w:rsidRPr="00CA155E" w:rsidRDefault="00434D58" w:rsidP="00BB7A59">
      <w:pPr>
        <w:spacing w:after="0" w:line="240" w:lineRule="auto"/>
        <w:rPr>
          <w:rFonts w:ascii="Arial" w:hAnsi="Arial" w:cs="Arial"/>
          <w:b/>
          <w:sz w:val="20"/>
          <w:szCs w:val="20"/>
          <w:u w:val="single"/>
        </w:rPr>
      </w:pPr>
      <w:r w:rsidRPr="00CA155E">
        <w:rPr>
          <w:rFonts w:ascii="Arial" w:hAnsi="Arial" w:cs="Arial"/>
          <w:b/>
          <w:sz w:val="20"/>
          <w:szCs w:val="20"/>
          <w:u w:val="single"/>
        </w:rPr>
        <w:t>ABOUT PAIRIN</w:t>
      </w:r>
    </w:p>
    <w:p w:rsidR="00C907BE" w:rsidRPr="00CA155E" w:rsidRDefault="00C907BE" w:rsidP="00E87F5C">
      <w:pPr>
        <w:widowControl w:val="0"/>
        <w:autoSpaceDE w:val="0"/>
        <w:autoSpaceDN w:val="0"/>
        <w:adjustRightInd w:val="0"/>
        <w:spacing w:after="0" w:line="240" w:lineRule="auto"/>
        <w:rPr>
          <w:rFonts w:ascii="Arial" w:hAnsi="Arial" w:cs="Arial"/>
          <w:sz w:val="20"/>
          <w:szCs w:val="20"/>
        </w:rPr>
      </w:pPr>
      <w:r w:rsidRPr="00CA155E">
        <w:rPr>
          <w:rFonts w:ascii="Arial" w:hAnsi="Arial" w:cs="Arial"/>
          <w:sz w:val="20"/>
          <w:szCs w:val="20"/>
        </w:rPr>
        <w:t xml:space="preserve">Pairin, Inc., a pioneer developer of web-based SaaS applications for the pre-employment selection market, helps organizations by </w:t>
      </w:r>
      <w:r w:rsidRPr="00CA155E">
        <w:rPr>
          <w:rFonts w:ascii="Arial" w:hAnsi="Arial" w:cs="Arial"/>
          <w:color w:val="000000"/>
          <w:sz w:val="20"/>
          <w:szCs w:val="20"/>
        </w:rPr>
        <w:t xml:space="preserve">focusing the hiring process on the person first, and then assessing </w:t>
      </w:r>
      <w:r w:rsidR="004B497A" w:rsidRPr="00CA155E">
        <w:rPr>
          <w:rFonts w:ascii="Arial" w:hAnsi="Arial" w:cs="Arial"/>
          <w:color w:val="000000"/>
          <w:sz w:val="20"/>
          <w:szCs w:val="20"/>
        </w:rPr>
        <w:t>historical data, like experience</w:t>
      </w:r>
      <w:r w:rsidRPr="00CA155E">
        <w:rPr>
          <w:rFonts w:ascii="Arial" w:hAnsi="Arial" w:cs="Arial"/>
          <w:sz w:val="20"/>
          <w:szCs w:val="20"/>
        </w:rPr>
        <w:t>. Founded by Dr. Ron</w:t>
      </w:r>
      <w:r w:rsidR="00183FEB" w:rsidRPr="00CA155E">
        <w:rPr>
          <w:rFonts w:ascii="Arial" w:hAnsi="Arial" w:cs="Arial"/>
          <w:sz w:val="20"/>
          <w:szCs w:val="20"/>
        </w:rPr>
        <w:t xml:space="preserve"> </w:t>
      </w:r>
      <w:r w:rsidRPr="00CA155E">
        <w:rPr>
          <w:rFonts w:ascii="Arial" w:hAnsi="Arial" w:cs="Arial"/>
          <w:sz w:val="20"/>
          <w:szCs w:val="20"/>
        </w:rPr>
        <w:t xml:space="preserve">Young and Michael </w:t>
      </w:r>
      <w:r w:rsidR="004B497A" w:rsidRPr="00CA155E">
        <w:rPr>
          <w:rFonts w:ascii="Arial" w:hAnsi="Arial" w:cs="Arial"/>
          <w:sz w:val="20"/>
          <w:szCs w:val="20"/>
        </w:rPr>
        <w:t xml:space="preserve">L. </w:t>
      </w:r>
      <w:r w:rsidRPr="00CA155E">
        <w:rPr>
          <w:rFonts w:ascii="Arial" w:hAnsi="Arial" w:cs="Arial"/>
          <w:sz w:val="20"/>
          <w:szCs w:val="20"/>
        </w:rPr>
        <w:t>Simpson</w:t>
      </w:r>
      <w:r w:rsidR="00263037" w:rsidRPr="00CA155E">
        <w:rPr>
          <w:rFonts w:ascii="Arial" w:hAnsi="Arial" w:cs="Arial"/>
          <w:sz w:val="20"/>
          <w:szCs w:val="20"/>
        </w:rPr>
        <w:t xml:space="preserve"> and </w:t>
      </w:r>
      <w:r w:rsidRPr="00CA155E">
        <w:rPr>
          <w:rFonts w:ascii="Arial" w:hAnsi="Arial" w:cs="Arial"/>
          <w:sz w:val="20"/>
          <w:szCs w:val="20"/>
        </w:rPr>
        <w:t>based on more than 50 years of proven science</w:t>
      </w:r>
      <w:r w:rsidR="00263037" w:rsidRPr="00CA155E">
        <w:rPr>
          <w:rFonts w:ascii="Arial" w:hAnsi="Arial" w:cs="Arial"/>
          <w:sz w:val="20"/>
          <w:szCs w:val="20"/>
        </w:rPr>
        <w:t>, Pairin</w:t>
      </w:r>
      <w:r w:rsidR="004B497A" w:rsidRPr="00CA155E">
        <w:rPr>
          <w:rFonts w:ascii="Arial" w:hAnsi="Arial" w:cs="Arial"/>
          <w:sz w:val="20"/>
          <w:szCs w:val="20"/>
        </w:rPr>
        <w:t xml:space="preserve"> </w:t>
      </w:r>
      <w:r w:rsidRPr="00CA155E">
        <w:rPr>
          <w:rFonts w:ascii="Arial" w:hAnsi="Arial" w:cs="Arial"/>
          <w:sz w:val="20"/>
          <w:szCs w:val="20"/>
        </w:rPr>
        <w:t xml:space="preserve">identifies optimal interview candidates </w:t>
      </w:r>
      <w:r w:rsidR="00183FEB" w:rsidRPr="00CA155E">
        <w:rPr>
          <w:rFonts w:ascii="Arial" w:hAnsi="Arial" w:cs="Arial"/>
          <w:sz w:val="20"/>
          <w:szCs w:val="20"/>
        </w:rPr>
        <w:t>through</w:t>
      </w:r>
      <w:r w:rsidRPr="00CA155E">
        <w:rPr>
          <w:rFonts w:ascii="Arial" w:hAnsi="Arial" w:cs="Arial"/>
          <w:sz w:val="20"/>
          <w:szCs w:val="20"/>
        </w:rPr>
        <w:t xml:space="preserve"> the modeling of existing top employees in the same positions according to 137 peak performance drivers. Instead of wasting valuable time and energy on endless resumes often containing false information, hiring managers and HR professionals can better focus attention on qualified applicants demonstrating the behaviors and characteristics of their most-valued and dedicated employees. Pairin streamlines and improves hiring by making it more predictable and removing guesswork. </w:t>
      </w:r>
    </w:p>
    <w:p w:rsidR="00434D58" w:rsidRPr="00CA155E" w:rsidRDefault="00434D58" w:rsidP="00BB7A59">
      <w:pPr>
        <w:spacing w:after="0" w:line="240" w:lineRule="auto"/>
        <w:rPr>
          <w:rFonts w:ascii="Arial" w:hAnsi="Arial" w:cs="Arial"/>
          <w:sz w:val="20"/>
          <w:szCs w:val="20"/>
        </w:rPr>
      </w:pPr>
    </w:p>
    <w:p w:rsidR="00BB7A59" w:rsidRPr="00CA155E" w:rsidRDefault="00BB7A59" w:rsidP="00BB7A59">
      <w:pPr>
        <w:spacing w:after="0" w:line="240" w:lineRule="auto"/>
        <w:jc w:val="center"/>
        <w:rPr>
          <w:rFonts w:ascii="Arial" w:hAnsi="Arial" w:cs="Arial"/>
          <w:sz w:val="20"/>
          <w:szCs w:val="20"/>
        </w:rPr>
      </w:pPr>
      <w:r w:rsidRPr="00CA155E">
        <w:rPr>
          <w:rFonts w:ascii="Arial" w:hAnsi="Arial" w:cs="Arial"/>
          <w:sz w:val="20"/>
          <w:szCs w:val="20"/>
        </w:rPr>
        <w:t>###</w:t>
      </w:r>
    </w:p>
    <w:p w:rsidR="00BB7A59" w:rsidRPr="00CA155E" w:rsidRDefault="00BB7A59" w:rsidP="00BB7A59">
      <w:pPr>
        <w:spacing w:after="0" w:line="240" w:lineRule="auto"/>
        <w:rPr>
          <w:rFonts w:ascii="Arial" w:hAnsi="Arial" w:cs="Arial"/>
          <w:sz w:val="20"/>
          <w:szCs w:val="20"/>
        </w:rPr>
      </w:pPr>
    </w:p>
    <w:p w:rsidR="00434D58" w:rsidRPr="00CA155E" w:rsidRDefault="00434D58" w:rsidP="00B74762">
      <w:pPr>
        <w:spacing w:after="0" w:line="240" w:lineRule="auto"/>
        <w:rPr>
          <w:rFonts w:ascii="Arial" w:hAnsi="Arial" w:cs="Arial"/>
          <w:b/>
          <w:sz w:val="20"/>
          <w:szCs w:val="20"/>
          <w:u w:val="single"/>
        </w:rPr>
      </w:pPr>
      <w:r w:rsidRPr="00CA155E">
        <w:rPr>
          <w:rFonts w:ascii="Arial" w:hAnsi="Arial" w:cs="Arial"/>
          <w:b/>
          <w:sz w:val="20"/>
          <w:szCs w:val="20"/>
          <w:u w:val="single"/>
        </w:rPr>
        <w:t>FOR MORE INFORMATION</w:t>
      </w:r>
    </w:p>
    <w:p w:rsidR="00CA155E" w:rsidRPr="00CA155E" w:rsidRDefault="00CA155E" w:rsidP="00B74762">
      <w:pPr>
        <w:spacing w:after="0" w:line="240" w:lineRule="auto"/>
        <w:rPr>
          <w:rFonts w:ascii="Arial" w:hAnsi="Arial" w:cs="Arial"/>
          <w:sz w:val="20"/>
          <w:szCs w:val="20"/>
        </w:rPr>
      </w:pPr>
      <w:r w:rsidRPr="00CA155E">
        <w:rPr>
          <w:rFonts w:ascii="Arial" w:hAnsi="Arial" w:cs="Arial"/>
          <w:sz w:val="20"/>
          <w:szCs w:val="20"/>
        </w:rPr>
        <w:t>Porter Novelli</w:t>
      </w:r>
    </w:p>
    <w:p w:rsidR="00434D58" w:rsidRPr="00CA155E" w:rsidRDefault="00434D58" w:rsidP="00B74762">
      <w:pPr>
        <w:spacing w:after="0" w:line="240" w:lineRule="auto"/>
        <w:rPr>
          <w:rFonts w:ascii="Arial" w:hAnsi="Arial" w:cs="Arial"/>
          <w:sz w:val="20"/>
          <w:szCs w:val="20"/>
        </w:rPr>
      </w:pPr>
      <w:r w:rsidRPr="00CA155E">
        <w:rPr>
          <w:rFonts w:ascii="Arial" w:hAnsi="Arial" w:cs="Arial"/>
          <w:sz w:val="20"/>
          <w:szCs w:val="20"/>
        </w:rPr>
        <w:t>Wayne Roberts / Meghan Lewis</w:t>
      </w:r>
    </w:p>
    <w:p w:rsidR="00503ADD" w:rsidRPr="00CA155E" w:rsidRDefault="0083666E" w:rsidP="00B74762">
      <w:pPr>
        <w:spacing w:after="0" w:line="240" w:lineRule="auto"/>
        <w:rPr>
          <w:rFonts w:ascii="Arial" w:hAnsi="Arial" w:cs="Arial"/>
          <w:sz w:val="20"/>
          <w:szCs w:val="20"/>
        </w:rPr>
      </w:pPr>
      <w:hyperlink r:id="rId14" w:history="1">
        <w:r w:rsidR="006668B9" w:rsidRPr="00CA155E">
          <w:rPr>
            <w:rStyle w:val="Hyperlink"/>
            <w:rFonts w:ascii="Arial" w:hAnsi="Arial" w:cs="Arial"/>
            <w:sz w:val="20"/>
            <w:szCs w:val="20"/>
          </w:rPr>
          <w:t>Wayne.Roberts@porternovelli.com</w:t>
        </w:r>
      </w:hyperlink>
      <w:r w:rsidR="00434D58" w:rsidRPr="00CA155E">
        <w:rPr>
          <w:rFonts w:ascii="Arial" w:hAnsi="Arial" w:cs="Arial"/>
          <w:sz w:val="20"/>
          <w:szCs w:val="20"/>
        </w:rPr>
        <w:t xml:space="preserve"> / </w:t>
      </w:r>
      <w:hyperlink r:id="rId15" w:history="1">
        <w:r w:rsidR="006668B9" w:rsidRPr="00CA155E">
          <w:rPr>
            <w:rStyle w:val="Hyperlink"/>
            <w:rFonts w:ascii="Arial" w:hAnsi="Arial" w:cs="Arial"/>
            <w:sz w:val="20"/>
            <w:szCs w:val="20"/>
          </w:rPr>
          <w:t>Meghan.Lewis@porternovelli.com</w:t>
        </w:r>
      </w:hyperlink>
      <w:r w:rsidR="00434D58" w:rsidRPr="00CA155E">
        <w:rPr>
          <w:rFonts w:ascii="Arial" w:hAnsi="Arial" w:cs="Arial"/>
          <w:sz w:val="20"/>
          <w:szCs w:val="20"/>
        </w:rPr>
        <w:t xml:space="preserve"> </w:t>
      </w:r>
    </w:p>
    <w:p w:rsidR="00CA155E" w:rsidRPr="00CA155E" w:rsidRDefault="00CA155E" w:rsidP="00B74762">
      <w:pPr>
        <w:spacing w:after="0" w:line="240" w:lineRule="auto"/>
        <w:rPr>
          <w:rFonts w:ascii="Arial" w:hAnsi="Arial" w:cs="Arial"/>
          <w:sz w:val="20"/>
          <w:szCs w:val="20"/>
        </w:rPr>
      </w:pPr>
      <w:r w:rsidRPr="00CA155E">
        <w:rPr>
          <w:rFonts w:ascii="Arial" w:hAnsi="Arial" w:cs="Arial"/>
          <w:sz w:val="20"/>
          <w:szCs w:val="20"/>
        </w:rPr>
        <w:t>404-995-4533 / 404-995-4520</w:t>
      </w:r>
    </w:p>
    <w:p w:rsidR="00785F89" w:rsidRPr="00151FA2" w:rsidRDefault="00785F89" w:rsidP="00B747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0000"/>
          <w:highlight w:val="lightGray"/>
        </w:rPr>
      </w:pPr>
    </w:p>
    <w:p w:rsidR="00064BCF" w:rsidRPr="00151FA2" w:rsidRDefault="00064BCF" w:rsidP="00DE23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Arial" w:hAnsi="Arial" w:cs="Arial"/>
          <w:color w:val="000000"/>
          <w:sz w:val="20"/>
          <w:szCs w:val="20"/>
          <w:highlight w:val="lightGray"/>
        </w:rPr>
      </w:pPr>
    </w:p>
    <w:sectPr w:rsidR="00064BCF" w:rsidRPr="00151FA2" w:rsidSect="001F73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D7A02"/>
    <w:multiLevelType w:val="multilevel"/>
    <w:tmpl w:val="D43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244165"/>
    <w:multiLevelType w:val="hybridMultilevel"/>
    <w:tmpl w:val="1FE035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1396995"/>
    <w:multiLevelType w:val="multilevel"/>
    <w:tmpl w:val="91EA6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646748"/>
    <w:multiLevelType w:val="hybridMultilevel"/>
    <w:tmpl w:val="DE9461A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C3B1F1B"/>
    <w:multiLevelType w:val="hybridMultilevel"/>
    <w:tmpl w:val="2BB4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DE0B68"/>
    <w:multiLevelType w:val="hybridMultilevel"/>
    <w:tmpl w:val="3E74604C"/>
    <w:lvl w:ilvl="0" w:tplc="5A4C6BFC">
      <w:numFmt w:val="bullet"/>
      <w:lvlText w:val="·"/>
      <w:lvlJc w:val="left"/>
      <w:pPr>
        <w:ind w:left="630" w:hanging="630"/>
      </w:pPr>
      <w:rPr>
        <w:rFonts w:ascii="Gotham Book" w:eastAsia="Calibri" w:hAnsi="Gotham Book"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C913DA2"/>
    <w:multiLevelType w:val="hybridMultilevel"/>
    <w:tmpl w:val="BDEEC666"/>
    <w:lvl w:ilvl="0" w:tplc="3DA44AC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EEA6406"/>
    <w:multiLevelType w:val="hybridMultilevel"/>
    <w:tmpl w:val="05166B5A"/>
    <w:lvl w:ilvl="0" w:tplc="D4381AB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8F1964"/>
    <w:multiLevelType w:val="hybridMultilevel"/>
    <w:tmpl w:val="E45675CA"/>
    <w:lvl w:ilvl="0" w:tplc="D4381AB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6"/>
  </w:num>
  <w:num w:numId="7">
    <w:abstractNumId w:val="5"/>
  </w:num>
  <w:num w:numId="8">
    <w:abstractNumId w:val="4"/>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2"/>
  </w:compat>
  <w:rsids>
    <w:rsidRoot w:val="00B17BFD"/>
    <w:rsid w:val="00053470"/>
    <w:rsid w:val="00064131"/>
    <w:rsid w:val="00064BCF"/>
    <w:rsid w:val="00072722"/>
    <w:rsid w:val="00073A51"/>
    <w:rsid w:val="0008282E"/>
    <w:rsid w:val="00093637"/>
    <w:rsid w:val="000D45F7"/>
    <w:rsid w:val="00151FA2"/>
    <w:rsid w:val="00183FEB"/>
    <w:rsid w:val="001C75FD"/>
    <w:rsid w:val="001F73C8"/>
    <w:rsid w:val="00214E99"/>
    <w:rsid w:val="002241CB"/>
    <w:rsid w:val="002261D8"/>
    <w:rsid w:val="00235BF2"/>
    <w:rsid w:val="00263037"/>
    <w:rsid w:val="00267016"/>
    <w:rsid w:val="002A34F7"/>
    <w:rsid w:val="002D40C2"/>
    <w:rsid w:val="002F5076"/>
    <w:rsid w:val="003157CF"/>
    <w:rsid w:val="003A482B"/>
    <w:rsid w:val="003D6964"/>
    <w:rsid w:val="003F67ED"/>
    <w:rsid w:val="00434D58"/>
    <w:rsid w:val="004418E1"/>
    <w:rsid w:val="004B497A"/>
    <w:rsid w:val="004B51A9"/>
    <w:rsid w:val="00501B16"/>
    <w:rsid w:val="00503ADD"/>
    <w:rsid w:val="0050525A"/>
    <w:rsid w:val="005130C9"/>
    <w:rsid w:val="00560E48"/>
    <w:rsid w:val="00564F61"/>
    <w:rsid w:val="00570CF0"/>
    <w:rsid w:val="005A06ED"/>
    <w:rsid w:val="005A2BDB"/>
    <w:rsid w:val="005C1F9A"/>
    <w:rsid w:val="006436C0"/>
    <w:rsid w:val="006668B9"/>
    <w:rsid w:val="00697AC8"/>
    <w:rsid w:val="006A72D6"/>
    <w:rsid w:val="006C69F6"/>
    <w:rsid w:val="006E6F4E"/>
    <w:rsid w:val="00710EB7"/>
    <w:rsid w:val="00785F89"/>
    <w:rsid w:val="00826962"/>
    <w:rsid w:val="0085268B"/>
    <w:rsid w:val="00894570"/>
    <w:rsid w:val="008A42A8"/>
    <w:rsid w:val="008B79C5"/>
    <w:rsid w:val="00912C09"/>
    <w:rsid w:val="00937EDD"/>
    <w:rsid w:val="00953E5F"/>
    <w:rsid w:val="009617AC"/>
    <w:rsid w:val="009C37B9"/>
    <w:rsid w:val="009D2E51"/>
    <w:rsid w:val="00A66E32"/>
    <w:rsid w:val="00AF4306"/>
    <w:rsid w:val="00B17BFD"/>
    <w:rsid w:val="00B41777"/>
    <w:rsid w:val="00B74762"/>
    <w:rsid w:val="00BB7A59"/>
    <w:rsid w:val="00BF7779"/>
    <w:rsid w:val="00C00966"/>
    <w:rsid w:val="00C53BAB"/>
    <w:rsid w:val="00C546A6"/>
    <w:rsid w:val="00C56AC9"/>
    <w:rsid w:val="00C907BE"/>
    <w:rsid w:val="00CA155E"/>
    <w:rsid w:val="00CA3761"/>
    <w:rsid w:val="00CD1825"/>
    <w:rsid w:val="00D157A8"/>
    <w:rsid w:val="00D93AD5"/>
    <w:rsid w:val="00DB6E7D"/>
    <w:rsid w:val="00DE23A0"/>
    <w:rsid w:val="00DF11AC"/>
    <w:rsid w:val="00E14ACA"/>
    <w:rsid w:val="00E15E9A"/>
    <w:rsid w:val="00E33C7F"/>
    <w:rsid w:val="00E87F5C"/>
    <w:rsid w:val="00EC5202"/>
    <w:rsid w:val="00F33FEB"/>
    <w:rsid w:val="00F36CD4"/>
    <w:rsid w:val="00F85E98"/>
    <w:rsid w:val="00FA1071"/>
    <w:rsid w:val="00FC488A"/>
    <w:rsid w:val="00FC6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1F73C8"/>
    <w:pPr>
      <w:spacing w:after="200" w:line="276" w:lineRule="auto"/>
    </w:pPr>
    <w:rPr>
      <w:sz w:val="22"/>
      <w:szCs w:val="22"/>
    </w:rPr>
  </w:style>
  <w:style w:type="paragraph" w:styleId="Heading1">
    <w:name w:val="heading 1"/>
    <w:basedOn w:val="Normal"/>
    <w:link w:val="Heading1Char"/>
    <w:uiPriority w:val="9"/>
    <w:qFormat/>
    <w:rsid w:val="00503ADD"/>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503ADD"/>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4418E1"/>
    <w:pPr>
      <w:ind w:left="720"/>
      <w:contextualSpacing/>
    </w:pPr>
  </w:style>
  <w:style w:type="character" w:styleId="Hyperlink">
    <w:name w:val="Hyperlink"/>
    <w:uiPriority w:val="99"/>
    <w:unhideWhenUsed/>
    <w:rsid w:val="004418E1"/>
    <w:rPr>
      <w:color w:val="0000FF"/>
      <w:u w:val="single"/>
    </w:rPr>
  </w:style>
  <w:style w:type="paragraph" w:styleId="NormalWeb">
    <w:name w:val="Normal (Web)"/>
    <w:basedOn w:val="Normal"/>
    <w:uiPriority w:val="99"/>
    <w:semiHidden/>
    <w:unhideWhenUsed/>
    <w:rsid w:val="00064BCF"/>
    <w:pPr>
      <w:spacing w:before="100" w:beforeAutospacing="1" w:after="100" w:afterAutospacing="1" w:line="240" w:lineRule="auto"/>
    </w:pPr>
    <w:rPr>
      <w:rFonts w:ascii="Times New Roman" w:eastAsia="Times New Roman" w:hAnsi="Times New Roman"/>
      <w:sz w:val="24"/>
      <w:szCs w:val="24"/>
    </w:rPr>
  </w:style>
  <w:style w:type="character" w:customStyle="1" w:styleId="org">
    <w:name w:val="org"/>
    <w:basedOn w:val="DefaultParagraphFont"/>
    <w:rsid w:val="00064BCF"/>
  </w:style>
  <w:style w:type="character" w:customStyle="1" w:styleId="Heading1Char">
    <w:name w:val="Heading 1 Char"/>
    <w:link w:val="Heading1"/>
    <w:uiPriority w:val="9"/>
    <w:rsid w:val="00503ADD"/>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503ADD"/>
    <w:rPr>
      <w:rFonts w:ascii="Times New Roman" w:eastAsia="Times New Roman" w:hAnsi="Times New Roman" w:cs="Times New Roman"/>
      <w:b/>
      <w:bCs/>
      <w:sz w:val="36"/>
      <w:szCs w:val="36"/>
    </w:rPr>
  </w:style>
  <w:style w:type="character" w:styleId="Strong">
    <w:name w:val="Strong"/>
    <w:uiPriority w:val="22"/>
    <w:qFormat/>
    <w:rsid w:val="00503ADD"/>
    <w:rPr>
      <w:b/>
      <w:bCs/>
    </w:rPr>
  </w:style>
  <w:style w:type="paragraph" w:customStyle="1" w:styleId="border">
    <w:name w:val="border"/>
    <w:basedOn w:val="Normal"/>
    <w:rsid w:val="00503ADD"/>
    <w:pPr>
      <w:spacing w:before="100" w:beforeAutospacing="1" w:after="100" w:afterAutospacing="1" w:line="240" w:lineRule="auto"/>
    </w:pPr>
    <w:rPr>
      <w:rFonts w:ascii="Times New Roman" w:eastAsia="Times New Roman" w:hAnsi="Times New Roman"/>
      <w:sz w:val="24"/>
      <w:szCs w:val="24"/>
    </w:rPr>
  </w:style>
  <w:style w:type="character" w:customStyle="1" w:styleId="box">
    <w:name w:val="box"/>
    <w:basedOn w:val="DefaultParagraphFont"/>
    <w:rsid w:val="00503ADD"/>
  </w:style>
  <w:style w:type="paragraph" w:customStyle="1" w:styleId="box1">
    <w:name w:val="box1"/>
    <w:basedOn w:val="Normal"/>
    <w:rsid w:val="00503ADD"/>
    <w:pPr>
      <w:spacing w:before="100" w:beforeAutospacing="1" w:after="100" w:afterAutospacing="1" w:line="240" w:lineRule="auto"/>
    </w:pPr>
    <w:rPr>
      <w:rFonts w:ascii="Times New Roman" w:eastAsia="Times New Roman" w:hAnsi="Times New Roman"/>
      <w:sz w:val="24"/>
      <w:szCs w:val="24"/>
    </w:rPr>
  </w:style>
  <w:style w:type="paragraph" w:customStyle="1" w:styleId="extra-info">
    <w:name w:val="extra-info"/>
    <w:basedOn w:val="Normal"/>
    <w:rsid w:val="00503ADD"/>
    <w:pPr>
      <w:spacing w:before="100" w:beforeAutospacing="1" w:after="100" w:afterAutospacing="1" w:line="240" w:lineRule="auto"/>
    </w:pPr>
    <w:rPr>
      <w:rFonts w:ascii="Times New Roman" w:eastAsia="Times New Roman" w:hAnsi="Times New Roman"/>
      <w:sz w:val="24"/>
      <w:szCs w:val="24"/>
    </w:rPr>
  </w:style>
  <w:style w:type="paragraph" w:customStyle="1" w:styleId="left">
    <w:name w:val="left"/>
    <w:basedOn w:val="Normal"/>
    <w:rsid w:val="00503AD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503A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3ADD"/>
    <w:rPr>
      <w:rFonts w:ascii="Tahoma" w:hAnsi="Tahoma" w:cs="Tahoma"/>
      <w:sz w:val="16"/>
      <w:szCs w:val="16"/>
    </w:rPr>
  </w:style>
  <w:style w:type="character" w:styleId="CommentReference">
    <w:name w:val="annotation reference"/>
    <w:uiPriority w:val="99"/>
    <w:semiHidden/>
    <w:unhideWhenUsed/>
    <w:rsid w:val="00F36CD4"/>
    <w:rPr>
      <w:sz w:val="16"/>
      <w:szCs w:val="16"/>
    </w:rPr>
  </w:style>
  <w:style w:type="paragraph" w:styleId="CommentText">
    <w:name w:val="annotation text"/>
    <w:basedOn w:val="Normal"/>
    <w:link w:val="CommentTextChar"/>
    <w:uiPriority w:val="99"/>
    <w:semiHidden/>
    <w:unhideWhenUsed/>
    <w:rsid w:val="00F36CD4"/>
    <w:pPr>
      <w:spacing w:line="240" w:lineRule="auto"/>
    </w:pPr>
    <w:rPr>
      <w:sz w:val="20"/>
      <w:szCs w:val="20"/>
    </w:rPr>
  </w:style>
  <w:style w:type="character" w:customStyle="1" w:styleId="CommentTextChar">
    <w:name w:val="Comment Text Char"/>
    <w:link w:val="CommentText"/>
    <w:uiPriority w:val="99"/>
    <w:semiHidden/>
    <w:rsid w:val="00F36CD4"/>
    <w:rPr>
      <w:sz w:val="20"/>
      <w:szCs w:val="20"/>
    </w:rPr>
  </w:style>
  <w:style w:type="paragraph" w:styleId="CommentSubject">
    <w:name w:val="annotation subject"/>
    <w:basedOn w:val="CommentText"/>
    <w:next w:val="CommentText"/>
    <w:link w:val="CommentSubjectChar"/>
    <w:uiPriority w:val="99"/>
    <w:semiHidden/>
    <w:unhideWhenUsed/>
    <w:rsid w:val="00F36CD4"/>
    <w:rPr>
      <w:b/>
      <w:bCs/>
    </w:rPr>
  </w:style>
  <w:style w:type="character" w:customStyle="1" w:styleId="CommentSubjectChar">
    <w:name w:val="Comment Subject Char"/>
    <w:link w:val="CommentSubject"/>
    <w:uiPriority w:val="99"/>
    <w:semiHidden/>
    <w:rsid w:val="00F36CD4"/>
    <w:rPr>
      <w:b/>
      <w:bCs/>
      <w:sz w:val="20"/>
      <w:szCs w:val="20"/>
    </w:rPr>
  </w:style>
  <w:style w:type="paragraph" w:customStyle="1" w:styleId="ColorfulShading-Accent11">
    <w:name w:val="Colorful Shading - Accent 11"/>
    <w:hidden/>
    <w:uiPriority w:val="99"/>
    <w:semiHidden/>
    <w:rsid w:val="00DF11AC"/>
    <w:rPr>
      <w:sz w:val="22"/>
      <w:szCs w:val="22"/>
    </w:rPr>
  </w:style>
  <w:style w:type="paragraph" w:customStyle="1" w:styleId="ColorfulList-Accent12">
    <w:name w:val="Colorful List - Accent 12"/>
    <w:basedOn w:val="Normal"/>
    <w:uiPriority w:val="72"/>
    <w:qFormat/>
    <w:rsid w:val="006C69F6"/>
    <w:pPr>
      <w:ind w:left="720"/>
      <w:contextualSpacing/>
    </w:pPr>
  </w:style>
  <w:style w:type="paragraph" w:styleId="PlainText">
    <w:name w:val="Plain Text"/>
    <w:basedOn w:val="Normal"/>
    <w:link w:val="PlainTextChar"/>
    <w:uiPriority w:val="99"/>
    <w:semiHidden/>
    <w:unhideWhenUsed/>
    <w:rsid w:val="004B497A"/>
    <w:pPr>
      <w:spacing w:after="0" w:line="240" w:lineRule="auto"/>
    </w:pPr>
    <w:rPr>
      <w:rFonts w:eastAsia="PMingLiU"/>
      <w:szCs w:val="21"/>
      <w:lang w:eastAsia="zh-CN"/>
    </w:rPr>
  </w:style>
  <w:style w:type="character" w:customStyle="1" w:styleId="PlainTextChar">
    <w:name w:val="Plain Text Char"/>
    <w:link w:val="PlainText"/>
    <w:uiPriority w:val="99"/>
    <w:semiHidden/>
    <w:rsid w:val="004B497A"/>
    <w:rPr>
      <w:rFonts w:eastAsia="PMingLiU" w:cs="Times New Roman"/>
      <w:sz w:val="22"/>
      <w:szCs w:val="21"/>
      <w:lang w:eastAsia="zh-CN"/>
    </w:rPr>
  </w:style>
  <w:style w:type="paragraph" w:styleId="ListParagraph">
    <w:name w:val="List Paragraph"/>
    <w:basedOn w:val="Normal"/>
    <w:uiPriority w:val="34"/>
    <w:qFormat/>
    <w:rsid w:val="00F33FEB"/>
    <w:pPr>
      <w:spacing w:after="0" w:line="240" w:lineRule="auto"/>
      <w:ind w:left="720"/>
    </w:pPr>
    <w:rPr>
      <w:rFonts w:eastAsiaTheme="minorHAnsi" w:cs="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5761">
      <w:bodyDiv w:val="1"/>
      <w:marLeft w:val="0"/>
      <w:marRight w:val="0"/>
      <w:marTop w:val="0"/>
      <w:marBottom w:val="0"/>
      <w:divBdr>
        <w:top w:val="none" w:sz="0" w:space="0" w:color="auto"/>
        <w:left w:val="none" w:sz="0" w:space="0" w:color="auto"/>
        <w:bottom w:val="none" w:sz="0" w:space="0" w:color="auto"/>
        <w:right w:val="none" w:sz="0" w:space="0" w:color="auto"/>
      </w:divBdr>
    </w:div>
    <w:div w:id="295913324">
      <w:bodyDiv w:val="1"/>
      <w:marLeft w:val="0"/>
      <w:marRight w:val="0"/>
      <w:marTop w:val="0"/>
      <w:marBottom w:val="0"/>
      <w:divBdr>
        <w:top w:val="none" w:sz="0" w:space="0" w:color="auto"/>
        <w:left w:val="none" w:sz="0" w:space="0" w:color="auto"/>
        <w:bottom w:val="none" w:sz="0" w:space="0" w:color="auto"/>
        <w:right w:val="none" w:sz="0" w:space="0" w:color="auto"/>
      </w:divBdr>
    </w:div>
    <w:div w:id="716243570">
      <w:bodyDiv w:val="1"/>
      <w:marLeft w:val="0"/>
      <w:marRight w:val="0"/>
      <w:marTop w:val="0"/>
      <w:marBottom w:val="0"/>
      <w:divBdr>
        <w:top w:val="none" w:sz="0" w:space="0" w:color="auto"/>
        <w:left w:val="none" w:sz="0" w:space="0" w:color="auto"/>
        <w:bottom w:val="none" w:sz="0" w:space="0" w:color="auto"/>
        <w:right w:val="none" w:sz="0" w:space="0" w:color="auto"/>
      </w:divBdr>
    </w:div>
    <w:div w:id="731462017">
      <w:bodyDiv w:val="1"/>
      <w:marLeft w:val="0"/>
      <w:marRight w:val="0"/>
      <w:marTop w:val="0"/>
      <w:marBottom w:val="0"/>
      <w:divBdr>
        <w:top w:val="none" w:sz="0" w:space="0" w:color="auto"/>
        <w:left w:val="none" w:sz="0" w:space="0" w:color="auto"/>
        <w:bottom w:val="none" w:sz="0" w:space="0" w:color="auto"/>
        <w:right w:val="none" w:sz="0" w:space="0" w:color="auto"/>
      </w:divBdr>
    </w:div>
    <w:div w:id="930745645">
      <w:bodyDiv w:val="1"/>
      <w:marLeft w:val="0"/>
      <w:marRight w:val="0"/>
      <w:marTop w:val="0"/>
      <w:marBottom w:val="0"/>
      <w:divBdr>
        <w:top w:val="none" w:sz="0" w:space="0" w:color="auto"/>
        <w:left w:val="none" w:sz="0" w:space="0" w:color="auto"/>
        <w:bottom w:val="none" w:sz="0" w:space="0" w:color="auto"/>
        <w:right w:val="none" w:sz="0" w:space="0" w:color="auto"/>
      </w:divBdr>
    </w:div>
    <w:div w:id="1069380686">
      <w:bodyDiv w:val="1"/>
      <w:marLeft w:val="0"/>
      <w:marRight w:val="0"/>
      <w:marTop w:val="0"/>
      <w:marBottom w:val="0"/>
      <w:divBdr>
        <w:top w:val="none" w:sz="0" w:space="0" w:color="auto"/>
        <w:left w:val="none" w:sz="0" w:space="0" w:color="auto"/>
        <w:bottom w:val="none" w:sz="0" w:space="0" w:color="auto"/>
        <w:right w:val="none" w:sz="0" w:space="0" w:color="auto"/>
      </w:divBdr>
    </w:div>
    <w:div w:id="1147816270">
      <w:bodyDiv w:val="1"/>
      <w:marLeft w:val="0"/>
      <w:marRight w:val="0"/>
      <w:marTop w:val="0"/>
      <w:marBottom w:val="0"/>
      <w:divBdr>
        <w:top w:val="none" w:sz="0" w:space="0" w:color="auto"/>
        <w:left w:val="none" w:sz="0" w:space="0" w:color="auto"/>
        <w:bottom w:val="none" w:sz="0" w:space="0" w:color="auto"/>
        <w:right w:val="none" w:sz="0" w:space="0" w:color="auto"/>
      </w:divBdr>
    </w:div>
    <w:div w:id="1193804389">
      <w:bodyDiv w:val="1"/>
      <w:marLeft w:val="0"/>
      <w:marRight w:val="0"/>
      <w:marTop w:val="0"/>
      <w:marBottom w:val="0"/>
      <w:divBdr>
        <w:top w:val="none" w:sz="0" w:space="0" w:color="auto"/>
        <w:left w:val="none" w:sz="0" w:space="0" w:color="auto"/>
        <w:bottom w:val="none" w:sz="0" w:space="0" w:color="auto"/>
        <w:right w:val="none" w:sz="0" w:space="0" w:color="auto"/>
      </w:divBdr>
    </w:div>
    <w:div w:id="1374422173">
      <w:bodyDiv w:val="1"/>
      <w:marLeft w:val="0"/>
      <w:marRight w:val="0"/>
      <w:marTop w:val="0"/>
      <w:marBottom w:val="0"/>
      <w:divBdr>
        <w:top w:val="none" w:sz="0" w:space="0" w:color="auto"/>
        <w:left w:val="none" w:sz="0" w:space="0" w:color="auto"/>
        <w:bottom w:val="none" w:sz="0" w:space="0" w:color="auto"/>
        <w:right w:val="none" w:sz="0" w:space="0" w:color="auto"/>
      </w:divBdr>
    </w:div>
    <w:div w:id="1485664823">
      <w:bodyDiv w:val="1"/>
      <w:marLeft w:val="0"/>
      <w:marRight w:val="0"/>
      <w:marTop w:val="0"/>
      <w:marBottom w:val="0"/>
      <w:divBdr>
        <w:top w:val="none" w:sz="0" w:space="0" w:color="auto"/>
        <w:left w:val="none" w:sz="0" w:space="0" w:color="auto"/>
        <w:bottom w:val="none" w:sz="0" w:space="0" w:color="auto"/>
        <w:right w:val="none" w:sz="0" w:space="0" w:color="auto"/>
      </w:divBdr>
    </w:div>
    <w:div w:id="1637174411">
      <w:bodyDiv w:val="1"/>
      <w:marLeft w:val="0"/>
      <w:marRight w:val="0"/>
      <w:marTop w:val="0"/>
      <w:marBottom w:val="0"/>
      <w:divBdr>
        <w:top w:val="none" w:sz="0" w:space="0" w:color="auto"/>
        <w:left w:val="none" w:sz="0" w:space="0" w:color="auto"/>
        <w:bottom w:val="none" w:sz="0" w:space="0" w:color="auto"/>
        <w:right w:val="none" w:sz="0" w:space="0" w:color="auto"/>
      </w:divBdr>
    </w:div>
    <w:div w:id="1853642558">
      <w:bodyDiv w:val="1"/>
      <w:marLeft w:val="0"/>
      <w:marRight w:val="0"/>
      <w:marTop w:val="0"/>
      <w:marBottom w:val="0"/>
      <w:divBdr>
        <w:top w:val="none" w:sz="0" w:space="0" w:color="auto"/>
        <w:left w:val="none" w:sz="0" w:space="0" w:color="auto"/>
        <w:bottom w:val="none" w:sz="0" w:space="0" w:color="auto"/>
        <w:right w:val="none" w:sz="0" w:space="0" w:color="auto"/>
      </w:divBdr>
      <w:divsChild>
        <w:div w:id="1121876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285246">
      <w:bodyDiv w:val="1"/>
      <w:marLeft w:val="0"/>
      <w:marRight w:val="0"/>
      <w:marTop w:val="0"/>
      <w:marBottom w:val="0"/>
      <w:divBdr>
        <w:top w:val="none" w:sz="0" w:space="0" w:color="auto"/>
        <w:left w:val="none" w:sz="0" w:space="0" w:color="auto"/>
        <w:bottom w:val="none" w:sz="0" w:space="0" w:color="auto"/>
        <w:right w:val="none" w:sz="0" w:space="0" w:color="auto"/>
      </w:divBdr>
    </w:div>
    <w:div w:id="211760054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pairin.com/our-products/job-pairin" TargetMode="External"/><Relationship Id="rId12" Type="http://schemas.openxmlformats.org/officeDocument/2006/relationships/hyperlink" Target="https://pairin.com/why-pairin/roi-calculator" TargetMode="External"/><Relationship Id="rId13" Type="http://schemas.openxmlformats.org/officeDocument/2006/relationships/hyperlink" Target="http://www.pairin.com" TargetMode="External"/><Relationship Id="rId14" Type="http://schemas.openxmlformats.org/officeDocument/2006/relationships/hyperlink" Target="mailto:Wayne.roberts@porternovelli.com" TargetMode="External"/><Relationship Id="rId15" Type="http://schemas.openxmlformats.org/officeDocument/2006/relationships/hyperlink" Target="mailto:Meghan.lewis@porternovelli.c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tiff"/><Relationship Id="rId8" Type="http://schemas.openxmlformats.org/officeDocument/2006/relationships/hyperlink" Target="http://www.pairin.com/" TargetMode="External"/><Relationship Id="rId9" Type="http://schemas.openxmlformats.org/officeDocument/2006/relationships/hyperlink" Target="https://pairin.com/our-products/job-pairin" TargetMode="External"/><Relationship Id="rId10" Type="http://schemas.openxmlformats.org/officeDocument/2006/relationships/hyperlink" Target="https://pairin.com/our-products/employee-pair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C5500-1541-B14E-BE13-61DC00F5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804</Words>
  <Characters>4589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Porter Novelli</Company>
  <LinksUpToDate>false</LinksUpToDate>
  <CharactersWithSpaces>5383</CharactersWithSpaces>
  <SharedDoc>false</SharedDoc>
  <HLinks>
    <vt:vector size="24" baseType="variant">
      <vt:variant>
        <vt:i4>2424885</vt:i4>
      </vt:variant>
      <vt:variant>
        <vt:i4>9</vt:i4>
      </vt:variant>
      <vt:variant>
        <vt:i4>0</vt:i4>
      </vt:variant>
      <vt:variant>
        <vt:i4>5</vt:i4>
      </vt:variant>
      <vt:variant>
        <vt:lpwstr>mailto:Meghan.lewis@porternovelli.com</vt:lpwstr>
      </vt:variant>
      <vt:variant>
        <vt:lpwstr/>
      </vt:variant>
      <vt:variant>
        <vt:i4>7077915</vt:i4>
      </vt:variant>
      <vt:variant>
        <vt:i4>6</vt:i4>
      </vt:variant>
      <vt:variant>
        <vt:i4>0</vt:i4>
      </vt:variant>
      <vt:variant>
        <vt:i4>5</vt:i4>
      </vt:variant>
      <vt:variant>
        <vt:lpwstr>mailto:Wayne.roberts@porternovelli.com</vt:lpwstr>
      </vt:variant>
      <vt:variant>
        <vt:lpwstr/>
      </vt:variant>
      <vt:variant>
        <vt:i4>1703971</vt:i4>
      </vt:variant>
      <vt:variant>
        <vt:i4>3</vt:i4>
      </vt:variant>
      <vt:variant>
        <vt:i4>0</vt:i4>
      </vt:variant>
      <vt:variant>
        <vt:i4>5</vt:i4>
      </vt:variant>
      <vt:variant>
        <vt:lpwstr>http://www.pairin.com</vt:lpwstr>
      </vt:variant>
      <vt:variant>
        <vt:lpwstr/>
      </vt:variant>
      <vt:variant>
        <vt:i4>3473443</vt:i4>
      </vt:variant>
      <vt:variant>
        <vt:i4>0</vt:i4>
      </vt:variant>
      <vt:variant>
        <vt:i4>0</vt:i4>
      </vt:variant>
      <vt:variant>
        <vt:i4>5</vt:i4>
      </vt:variant>
      <vt:variant>
        <vt:lpwstr>http://www.pairin.com/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lewis</dc:creator>
  <cp:lastModifiedBy>meghan lewis</cp:lastModifiedBy>
  <cp:revision>3</cp:revision>
  <cp:lastPrinted>2013-02-05T17:11:00Z</cp:lastPrinted>
  <dcterms:created xsi:type="dcterms:W3CDTF">2013-02-05T19:26:00Z</dcterms:created>
  <dcterms:modified xsi:type="dcterms:W3CDTF">2013-02-05T20:41:00Z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-1906185510</vt:i4>
  </property>
  <property fmtid="{D5CDD505-2E9C-101B-9397-08002B2CF9AE}" pid="4" name="_EmailSubject">
    <vt:lpwstr>PAIRIN Company Announcement News Release FINAL</vt:lpwstr>
  </property>
  <property fmtid="{D5CDD505-2E9C-101B-9397-08002B2CF9AE}" pid="5" name="_AuthorEmail">
    <vt:lpwstr>Meghan.Lewis@porternovelli.com</vt:lpwstr>
  </property>
  <property fmtid="{D5CDD505-2E9C-101B-9397-08002B2CF9AE}" pid="6" name="_AuthorEmailDisplayName">
    <vt:lpwstr>Meghan Lewis</vt:lpwstr>
  </property>
  <property fmtid="{D5CDD505-2E9C-101B-9397-08002B2CF9AE}" pid="7" name="_PreviousAdHocReviewCycleID">
    <vt:i4>-78085619</vt:i4>
  </property>
</Properties>
</file>